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F0CD" w14:textId="77777777" w:rsidR="0040259E" w:rsidRDefault="0040259E" w:rsidP="0040259E">
      <w:pPr>
        <w:jc w:val="center"/>
      </w:pPr>
      <w:r>
        <w:rPr>
          <w:noProof/>
        </w:rPr>
        <w:drawing>
          <wp:inline distT="0" distB="0" distL="0" distR="0" wp14:anchorId="2B696E40" wp14:editId="06B759E8">
            <wp:extent cx="5943600" cy="941705"/>
            <wp:effectExtent l="0" t="0" r="0" b="0"/>
            <wp:docPr id="1" name="Picture 1" descr="https://comm.mitre.org/uix/wp-content/uploads/sites/237/2019/05/MITRE_University_Innovation_Exchan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mitre.org/uix/wp-content/uploads/sites/237/2019/05/MITRE_University_Innovation_Exchange-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41705"/>
                    </a:xfrm>
                    <a:prstGeom prst="rect">
                      <a:avLst/>
                    </a:prstGeom>
                    <a:noFill/>
                    <a:ln>
                      <a:noFill/>
                    </a:ln>
                  </pic:spPr>
                </pic:pic>
              </a:graphicData>
            </a:graphic>
          </wp:inline>
        </w:drawing>
      </w:r>
    </w:p>
    <w:p w14:paraId="5430B593" w14:textId="77777777" w:rsidR="0040259E" w:rsidRDefault="0040259E" w:rsidP="0040259E">
      <w:pPr>
        <w:jc w:val="center"/>
      </w:pPr>
    </w:p>
    <w:p w14:paraId="6BB29EB8" w14:textId="5101D918" w:rsidR="0040259E" w:rsidRDefault="003D629E" w:rsidP="0040259E">
      <w:pPr>
        <w:jc w:val="center"/>
        <w:rPr>
          <w:b/>
          <w:sz w:val="44"/>
        </w:rPr>
      </w:pPr>
      <w:r>
        <w:rPr>
          <w:b/>
          <w:sz w:val="44"/>
        </w:rPr>
        <w:t xml:space="preserve">Capstones Portal: </w:t>
      </w:r>
      <w:r w:rsidR="0040259E" w:rsidRPr="0040259E">
        <w:rPr>
          <w:b/>
          <w:sz w:val="44"/>
        </w:rPr>
        <w:t>Frequently Asked Questions</w:t>
      </w:r>
    </w:p>
    <w:p w14:paraId="3E7FDC46" w14:textId="77777777" w:rsidR="0040259E" w:rsidRDefault="0040259E" w:rsidP="0040259E">
      <w:pPr>
        <w:jc w:val="center"/>
        <w:rPr>
          <w:sz w:val="44"/>
        </w:rPr>
      </w:pPr>
    </w:p>
    <w:sdt>
      <w:sdtPr>
        <w:rPr>
          <w:rFonts w:ascii="Calibri" w:eastAsiaTheme="minorHAnsi" w:hAnsi="Calibri" w:cs="Calibri"/>
          <w:color w:val="auto"/>
          <w:sz w:val="22"/>
          <w:szCs w:val="22"/>
        </w:rPr>
        <w:id w:val="1665044233"/>
        <w:docPartObj>
          <w:docPartGallery w:val="Table of Contents"/>
          <w:docPartUnique/>
        </w:docPartObj>
      </w:sdtPr>
      <w:sdtEndPr>
        <w:rPr>
          <w:b/>
          <w:bCs/>
          <w:noProof/>
        </w:rPr>
      </w:sdtEndPr>
      <w:sdtContent>
        <w:p w14:paraId="4A3244C4" w14:textId="77777777" w:rsidR="0040259E" w:rsidRDefault="0040259E">
          <w:pPr>
            <w:pStyle w:val="TOCHeading"/>
          </w:pPr>
          <w:r>
            <w:t>Contents</w:t>
          </w:r>
        </w:p>
        <w:p w14:paraId="5982476F" w14:textId="2A21E6C0" w:rsidR="00DA205B" w:rsidRDefault="0040259E">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06817829" w:history="1">
            <w:r w:rsidR="00DA205B" w:rsidRPr="00FF059F">
              <w:rPr>
                <w:rStyle w:val="Hyperlink"/>
                <w:rFonts w:eastAsia="Times New Roman"/>
                <w:noProof/>
              </w:rPr>
              <w:t>Function of the Capstones Portal</w:t>
            </w:r>
            <w:r w:rsidR="00DA205B">
              <w:rPr>
                <w:noProof/>
                <w:webHidden/>
              </w:rPr>
              <w:tab/>
            </w:r>
            <w:r w:rsidR="00DA205B">
              <w:rPr>
                <w:noProof/>
                <w:webHidden/>
              </w:rPr>
              <w:fldChar w:fldCharType="begin"/>
            </w:r>
            <w:r w:rsidR="00DA205B">
              <w:rPr>
                <w:noProof/>
                <w:webHidden/>
              </w:rPr>
              <w:instrText xml:space="preserve"> PAGEREF _Toc106817829 \h </w:instrText>
            </w:r>
            <w:r w:rsidR="00DA205B">
              <w:rPr>
                <w:noProof/>
                <w:webHidden/>
              </w:rPr>
            </w:r>
            <w:r w:rsidR="00DA205B">
              <w:rPr>
                <w:noProof/>
                <w:webHidden/>
              </w:rPr>
              <w:fldChar w:fldCharType="separate"/>
            </w:r>
            <w:r w:rsidR="00DA205B">
              <w:rPr>
                <w:noProof/>
                <w:webHidden/>
              </w:rPr>
              <w:t>1</w:t>
            </w:r>
            <w:r w:rsidR="00DA205B">
              <w:rPr>
                <w:noProof/>
                <w:webHidden/>
              </w:rPr>
              <w:fldChar w:fldCharType="end"/>
            </w:r>
          </w:hyperlink>
        </w:p>
        <w:p w14:paraId="75FB57A5" w14:textId="75F49429" w:rsidR="00DA205B" w:rsidRDefault="00DA205B">
          <w:pPr>
            <w:pStyle w:val="TOC2"/>
            <w:tabs>
              <w:tab w:val="right" w:leader="dot" w:pos="9350"/>
            </w:tabs>
            <w:rPr>
              <w:rFonts w:asciiTheme="minorHAnsi" w:eastAsiaTheme="minorEastAsia" w:hAnsiTheme="minorHAnsi" w:cstheme="minorBidi"/>
              <w:noProof/>
            </w:rPr>
          </w:pPr>
          <w:hyperlink w:anchor="_Toc106817830" w:history="1">
            <w:r w:rsidRPr="00FF059F">
              <w:rPr>
                <w:rStyle w:val="Hyperlink"/>
                <w:rFonts w:eastAsia="Times New Roman"/>
                <w:noProof/>
              </w:rPr>
              <w:t>What is a capstone project?</w:t>
            </w:r>
            <w:r>
              <w:rPr>
                <w:noProof/>
                <w:webHidden/>
              </w:rPr>
              <w:tab/>
            </w:r>
            <w:r>
              <w:rPr>
                <w:noProof/>
                <w:webHidden/>
              </w:rPr>
              <w:fldChar w:fldCharType="begin"/>
            </w:r>
            <w:r>
              <w:rPr>
                <w:noProof/>
                <w:webHidden/>
              </w:rPr>
              <w:instrText xml:space="preserve"> PAGEREF _Toc106817830 \h </w:instrText>
            </w:r>
            <w:r>
              <w:rPr>
                <w:noProof/>
                <w:webHidden/>
              </w:rPr>
            </w:r>
            <w:r>
              <w:rPr>
                <w:noProof/>
                <w:webHidden/>
              </w:rPr>
              <w:fldChar w:fldCharType="separate"/>
            </w:r>
            <w:r>
              <w:rPr>
                <w:noProof/>
                <w:webHidden/>
              </w:rPr>
              <w:t>1</w:t>
            </w:r>
            <w:r>
              <w:rPr>
                <w:noProof/>
                <w:webHidden/>
              </w:rPr>
              <w:fldChar w:fldCharType="end"/>
            </w:r>
          </w:hyperlink>
        </w:p>
        <w:p w14:paraId="465E4B7A" w14:textId="3606E71F" w:rsidR="00DA205B" w:rsidRDefault="00DA205B">
          <w:pPr>
            <w:pStyle w:val="TOC2"/>
            <w:tabs>
              <w:tab w:val="right" w:leader="dot" w:pos="9350"/>
            </w:tabs>
            <w:rPr>
              <w:rFonts w:asciiTheme="minorHAnsi" w:eastAsiaTheme="minorEastAsia" w:hAnsiTheme="minorHAnsi" w:cstheme="minorBidi"/>
              <w:noProof/>
            </w:rPr>
          </w:pPr>
          <w:hyperlink w:anchor="_Toc106817831" w:history="1">
            <w:r w:rsidRPr="00FF059F">
              <w:rPr>
                <w:rStyle w:val="Hyperlink"/>
                <w:rFonts w:eastAsia="Times New Roman"/>
                <w:noProof/>
              </w:rPr>
              <w:t>When is it inappropriate to submit a project to the Capstones Portal?</w:t>
            </w:r>
            <w:r>
              <w:rPr>
                <w:noProof/>
                <w:webHidden/>
              </w:rPr>
              <w:tab/>
            </w:r>
            <w:r>
              <w:rPr>
                <w:noProof/>
                <w:webHidden/>
              </w:rPr>
              <w:fldChar w:fldCharType="begin"/>
            </w:r>
            <w:r>
              <w:rPr>
                <w:noProof/>
                <w:webHidden/>
              </w:rPr>
              <w:instrText xml:space="preserve"> PAGEREF _Toc106817831 \h </w:instrText>
            </w:r>
            <w:r>
              <w:rPr>
                <w:noProof/>
                <w:webHidden/>
              </w:rPr>
            </w:r>
            <w:r>
              <w:rPr>
                <w:noProof/>
                <w:webHidden/>
              </w:rPr>
              <w:fldChar w:fldCharType="separate"/>
            </w:r>
            <w:r>
              <w:rPr>
                <w:noProof/>
                <w:webHidden/>
              </w:rPr>
              <w:t>1</w:t>
            </w:r>
            <w:r>
              <w:rPr>
                <w:noProof/>
                <w:webHidden/>
              </w:rPr>
              <w:fldChar w:fldCharType="end"/>
            </w:r>
          </w:hyperlink>
        </w:p>
        <w:p w14:paraId="2A826EF3" w14:textId="3DF472E5" w:rsidR="00DA205B" w:rsidRDefault="00DA205B">
          <w:pPr>
            <w:pStyle w:val="TOC2"/>
            <w:tabs>
              <w:tab w:val="right" w:leader="dot" w:pos="9350"/>
            </w:tabs>
            <w:rPr>
              <w:rFonts w:asciiTheme="minorHAnsi" w:eastAsiaTheme="minorEastAsia" w:hAnsiTheme="minorHAnsi" w:cstheme="minorBidi"/>
              <w:noProof/>
            </w:rPr>
          </w:pPr>
          <w:hyperlink w:anchor="_Toc106817832" w:history="1">
            <w:r w:rsidRPr="00FF059F">
              <w:rPr>
                <w:rStyle w:val="Hyperlink"/>
                <w:rFonts w:eastAsia="Times New Roman"/>
                <w:noProof/>
              </w:rPr>
              <w:t>When would I consider using the capstones portal?</w:t>
            </w:r>
            <w:r>
              <w:rPr>
                <w:noProof/>
                <w:webHidden/>
              </w:rPr>
              <w:tab/>
            </w:r>
            <w:r>
              <w:rPr>
                <w:noProof/>
                <w:webHidden/>
              </w:rPr>
              <w:fldChar w:fldCharType="begin"/>
            </w:r>
            <w:r>
              <w:rPr>
                <w:noProof/>
                <w:webHidden/>
              </w:rPr>
              <w:instrText xml:space="preserve"> PAGEREF _Toc106817832 \h </w:instrText>
            </w:r>
            <w:r>
              <w:rPr>
                <w:noProof/>
                <w:webHidden/>
              </w:rPr>
            </w:r>
            <w:r>
              <w:rPr>
                <w:noProof/>
                <w:webHidden/>
              </w:rPr>
              <w:fldChar w:fldCharType="separate"/>
            </w:r>
            <w:r>
              <w:rPr>
                <w:noProof/>
                <w:webHidden/>
              </w:rPr>
              <w:t>1</w:t>
            </w:r>
            <w:r>
              <w:rPr>
                <w:noProof/>
                <w:webHidden/>
              </w:rPr>
              <w:fldChar w:fldCharType="end"/>
            </w:r>
          </w:hyperlink>
        </w:p>
        <w:p w14:paraId="68E71BC5" w14:textId="493A9770" w:rsidR="00DA205B" w:rsidRDefault="00DA205B">
          <w:pPr>
            <w:pStyle w:val="TOC2"/>
            <w:tabs>
              <w:tab w:val="right" w:leader="dot" w:pos="9350"/>
            </w:tabs>
            <w:rPr>
              <w:rFonts w:asciiTheme="minorHAnsi" w:eastAsiaTheme="minorEastAsia" w:hAnsiTheme="minorHAnsi" w:cstheme="minorBidi"/>
              <w:noProof/>
            </w:rPr>
          </w:pPr>
          <w:hyperlink w:anchor="_Toc106817833" w:history="1">
            <w:r w:rsidRPr="00FF059F">
              <w:rPr>
                <w:rStyle w:val="Hyperlink"/>
                <w:noProof/>
              </w:rPr>
              <w:t>What is the commitment from MITRE employees?</w:t>
            </w:r>
            <w:r>
              <w:rPr>
                <w:noProof/>
                <w:webHidden/>
              </w:rPr>
              <w:tab/>
            </w:r>
            <w:r>
              <w:rPr>
                <w:noProof/>
                <w:webHidden/>
              </w:rPr>
              <w:fldChar w:fldCharType="begin"/>
            </w:r>
            <w:r>
              <w:rPr>
                <w:noProof/>
                <w:webHidden/>
              </w:rPr>
              <w:instrText xml:space="preserve"> PAGEREF _Toc106817833 \h </w:instrText>
            </w:r>
            <w:r>
              <w:rPr>
                <w:noProof/>
                <w:webHidden/>
              </w:rPr>
            </w:r>
            <w:r>
              <w:rPr>
                <w:noProof/>
                <w:webHidden/>
              </w:rPr>
              <w:fldChar w:fldCharType="separate"/>
            </w:r>
            <w:r>
              <w:rPr>
                <w:noProof/>
                <w:webHidden/>
              </w:rPr>
              <w:t>1</w:t>
            </w:r>
            <w:r>
              <w:rPr>
                <w:noProof/>
                <w:webHidden/>
              </w:rPr>
              <w:fldChar w:fldCharType="end"/>
            </w:r>
          </w:hyperlink>
        </w:p>
        <w:p w14:paraId="052136F3" w14:textId="757D0E34" w:rsidR="00DA205B" w:rsidRDefault="00DA205B">
          <w:pPr>
            <w:pStyle w:val="TOC2"/>
            <w:tabs>
              <w:tab w:val="right" w:leader="dot" w:pos="9350"/>
            </w:tabs>
            <w:rPr>
              <w:rFonts w:asciiTheme="minorHAnsi" w:eastAsiaTheme="minorEastAsia" w:hAnsiTheme="minorHAnsi" w:cstheme="minorBidi"/>
              <w:noProof/>
            </w:rPr>
          </w:pPr>
          <w:hyperlink w:anchor="_Toc106817834" w:history="1">
            <w:r w:rsidRPr="00FF059F">
              <w:rPr>
                <w:rStyle w:val="Hyperlink"/>
                <w:noProof/>
              </w:rPr>
              <w:t>What is the expected timeline for a capstone project?</w:t>
            </w:r>
            <w:r>
              <w:rPr>
                <w:noProof/>
                <w:webHidden/>
              </w:rPr>
              <w:tab/>
            </w:r>
            <w:r>
              <w:rPr>
                <w:noProof/>
                <w:webHidden/>
              </w:rPr>
              <w:fldChar w:fldCharType="begin"/>
            </w:r>
            <w:r>
              <w:rPr>
                <w:noProof/>
                <w:webHidden/>
              </w:rPr>
              <w:instrText xml:space="preserve"> PAGEREF _Toc106817834 \h </w:instrText>
            </w:r>
            <w:r>
              <w:rPr>
                <w:noProof/>
                <w:webHidden/>
              </w:rPr>
            </w:r>
            <w:r>
              <w:rPr>
                <w:noProof/>
                <w:webHidden/>
              </w:rPr>
              <w:fldChar w:fldCharType="separate"/>
            </w:r>
            <w:r>
              <w:rPr>
                <w:noProof/>
                <w:webHidden/>
              </w:rPr>
              <w:t>1</w:t>
            </w:r>
            <w:r>
              <w:rPr>
                <w:noProof/>
                <w:webHidden/>
              </w:rPr>
              <w:fldChar w:fldCharType="end"/>
            </w:r>
          </w:hyperlink>
        </w:p>
        <w:p w14:paraId="6645CEB5" w14:textId="4BC3F93F" w:rsidR="00DA205B" w:rsidRDefault="00DA205B">
          <w:pPr>
            <w:pStyle w:val="TOC2"/>
            <w:tabs>
              <w:tab w:val="right" w:leader="dot" w:pos="9350"/>
            </w:tabs>
            <w:rPr>
              <w:rFonts w:asciiTheme="minorHAnsi" w:eastAsiaTheme="minorEastAsia" w:hAnsiTheme="minorHAnsi" w:cstheme="minorBidi"/>
              <w:noProof/>
            </w:rPr>
          </w:pPr>
          <w:hyperlink w:anchor="_Toc106817835" w:history="1">
            <w:r w:rsidRPr="00FF059F">
              <w:rPr>
                <w:rStyle w:val="Hyperlink"/>
                <w:noProof/>
              </w:rPr>
              <w:t>Are there deadlines associated with any steps in the process?</w:t>
            </w:r>
            <w:r>
              <w:rPr>
                <w:noProof/>
                <w:webHidden/>
              </w:rPr>
              <w:tab/>
            </w:r>
            <w:r>
              <w:rPr>
                <w:noProof/>
                <w:webHidden/>
              </w:rPr>
              <w:fldChar w:fldCharType="begin"/>
            </w:r>
            <w:r>
              <w:rPr>
                <w:noProof/>
                <w:webHidden/>
              </w:rPr>
              <w:instrText xml:space="preserve"> PAGEREF _Toc106817835 \h </w:instrText>
            </w:r>
            <w:r>
              <w:rPr>
                <w:noProof/>
                <w:webHidden/>
              </w:rPr>
            </w:r>
            <w:r>
              <w:rPr>
                <w:noProof/>
                <w:webHidden/>
              </w:rPr>
              <w:fldChar w:fldCharType="separate"/>
            </w:r>
            <w:r>
              <w:rPr>
                <w:noProof/>
                <w:webHidden/>
              </w:rPr>
              <w:t>1</w:t>
            </w:r>
            <w:r>
              <w:rPr>
                <w:noProof/>
                <w:webHidden/>
              </w:rPr>
              <w:fldChar w:fldCharType="end"/>
            </w:r>
          </w:hyperlink>
        </w:p>
        <w:p w14:paraId="1F17EC11" w14:textId="56B5FC51" w:rsidR="00DA205B" w:rsidRDefault="00DA205B">
          <w:pPr>
            <w:pStyle w:val="TOC2"/>
            <w:tabs>
              <w:tab w:val="right" w:leader="dot" w:pos="9350"/>
            </w:tabs>
            <w:rPr>
              <w:rFonts w:asciiTheme="minorHAnsi" w:eastAsiaTheme="minorEastAsia" w:hAnsiTheme="minorHAnsi" w:cstheme="minorBidi"/>
              <w:noProof/>
            </w:rPr>
          </w:pPr>
          <w:hyperlink w:anchor="_Toc106817836" w:history="1">
            <w:r w:rsidRPr="00FF059F">
              <w:rPr>
                <w:rStyle w:val="Hyperlink"/>
                <w:rFonts w:eastAsia="Times New Roman"/>
                <w:noProof/>
              </w:rPr>
              <w:t>Are we engaging with undergraduate or graduate students?</w:t>
            </w:r>
            <w:r>
              <w:rPr>
                <w:noProof/>
                <w:webHidden/>
              </w:rPr>
              <w:tab/>
            </w:r>
            <w:r>
              <w:rPr>
                <w:noProof/>
                <w:webHidden/>
              </w:rPr>
              <w:fldChar w:fldCharType="begin"/>
            </w:r>
            <w:r>
              <w:rPr>
                <w:noProof/>
                <w:webHidden/>
              </w:rPr>
              <w:instrText xml:space="preserve"> PAGEREF _Toc106817836 \h </w:instrText>
            </w:r>
            <w:r>
              <w:rPr>
                <w:noProof/>
                <w:webHidden/>
              </w:rPr>
            </w:r>
            <w:r>
              <w:rPr>
                <w:noProof/>
                <w:webHidden/>
              </w:rPr>
              <w:fldChar w:fldCharType="separate"/>
            </w:r>
            <w:r>
              <w:rPr>
                <w:noProof/>
                <w:webHidden/>
              </w:rPr>
              <w:t>1</w:t>
            </w:r>
            <w:r>
              <w:rPr>
                <w:noProof/>
                <w:webHidden/>
              </w:rPr>
              <w:fldChar w:fldCharType="end"/>
            </w:r>
          </w:hyperlink>
        </w:p>
        <w:p w14:paraId="73C81ABE" w14:textId="52B325A5" w:rsidR="00DA205B" w:rsidRDefault="00DA205B">
          <w:pPr>
            <w:pStyle w:val="TOC2"/>
            <w:tabs>
              <w:tab w:val="right" w:leader="dot" w:pos="9350"/>
            </w:tabs>
            <w:rPr>
              <w:rFonts w:asciiTheme="minorHAnsi" w:eastAsiaTheme="minorEastAsia" w:hAnsiTheme="minorHAnsi" w:cstheme="minorBidi"/>
              <w:noProof/>
            </w:rPr>
          </w:pPr>
          <w:hyperlink w:anchor="_Toc106817837" w:history="1">
            <w:r w:rsidRPr="00FF059F">
              <w:rPr>
                <w:rStyle w:val="Hyperlink"/>
                <w:rFonts w:eastAsia="Times New Roman"/>
                <w:noProof/>
              </w:rPr>
              <w:t>Are the capstones only offered to students who are US citizens?</w:t>
            </w:r>
            <w:r>
              <w:rPr>
                <w:noProof/>
                <w:webHidden/>
              </w:rPr>
              <w:tab/>
            </w:r>
            <w:r>
              <w:rPr>
                <w:noProof/>
                <w:webHidden/>
              </w:rPr>
              <w:fldChar w:fldCharType="begin"/>
            </w:r>
            <w:r>
              <w:rPr>
                <w:noProof/>
                <w:webHidden/>
              </w:rPr>
              <w:instrText xml:space="preserve"> PAGEREF _Toc106817837 \h </w:instrText>
            </w:r>
            <w:r>
              <w:rPr>
                <w:noProof/>
                <w:webHidden/>
              </w:rPr>
            </w:r>
            <w:r>
              <w:rPr>
                <w:noProof/>
                <w:webHidden/>
              </w:rPr>
              <w:fldChar w:fldCharType="separate"/>
            </w:r>
            <w:r>
              <w:rPr>
                <w:noProof/>
                <w:webHidden/>
              </w:rPr>
              <w:t>1</w:t>
            </w:r>
            <w:r>
              <w:rPr>
                <w:noProof/>
                <w:webHidden/>
              </w:rPr>
              <w:fldChar w:fldCharType="end"/>
            </w:r>
          </w:hyperlink>
        </w:p>
        <w:p w14:paraId="5EB6F1AB" w14:textId="0752AD7D" w:rsidR="00DA205B" w:rsidRDefault="00DA205B">
          <w:pPr>
            <w:pStyle w:val="TOC2"/>
            <w:tabs>
              <w:tab w:val="right" w:leader="dot" w:pos="9350"/>
            </w:tabs>
            <w:rPr>
              <w:rFonts w:asciiTheme="minorHAnsi" w:eastAsiaTheme="minorEastAsia" w:hAnsiTheme="minorHAnsi" w:cstheme="minorBidi"/>
              <w:noProof/>
            </w:rPr>
          </w:pPr>
          <w:hyperlink w:anchor="_Toc106817838" w:history="1">
            <w:r w:rsidRPr="00FF059F">
              <w:rPr>
                <w:rStyle w:val="Hyperlink"/>
                <w:rFonts w:eastAsia="Times New Roman"/>
                <w:noProof/>
              </w:rPr>
              <w:t>What are the criteria for capstone projects to be selected?</w:t>
            </w:r>
            <w:r>
              <w:rPr>
                <w:noProof/>
                <w:webHidden/>
              </w:rPr>
              <w:tab/>
            </w:r>
            <w:r>
              <w:rPr>
                <w:noProof/>
                <w:webHidden/>
              </w:rPr>
              <w:fldChar w:fldCharType="begin"/>
            </w:r>
            <w:r>
              <w:rPr>
                <w:noProof/>
                <w:webHidden/>
              </w:rPr>
              <w:instrText xml:space="preserve"> PAGEREF _Toc106817838 \h </w:instrText>
            </w:r>
            <w:r>
              <w:rPr>
                <w:noProof/>
                <w:webHidden/>
              </w:rPr>
            </w:r>
            <w:r>
              <w:rPr>
                <w:noProof/>
                <w:webHidden/>
              </w:rPr>
              <w:fldChar w:fldCharType="separate"/>
            </w:r>
            <w:r>
              <w:rPr>
                <w:noProof/>
                <w:webHidden/>
              </w:rPr>
              <w:t>2</w:t>
            </w:r>
            <w:r>
              <w:rPr>
                <w:noProof/>
                <w:webHidden/>
              </w:rPr>
              <w:fldChar w:fldCharType="end"/>
            </w:r>
          </w:hyperlink>
        </w:p>
        <w:p w14:paraId="2B6216B2" w14:textId="46DC7DAB" w:rsidR="00DA205B" w:rsidRDefault="00DA205B">
          <w:pPr>
            <w:pStyle w:val="TOC2"/>
            <w:tabs>
              <w:tab w:val="right" w:leader="dot" w:pos="9350"/>
            </w:tabs>
            <w:rPr>
              <w:rFonts w:asciiTheme="minorHAnsi" w:eastAsiaTheme="minorEastAsia" w:hAnsiTheme="minorHAnsi" w:cstheme="minorBidi"/>
              <w:noProof/>
            </w:rPr>
          </w:pPr>
          <w:hyperlink w:anchor="_Toc106817839" w:history="1">
            <w:r w:rsidRPr="00FF059F">
              <w:rPr>
                <w:rStyle w:val="Hyperlink"/>
                <w:rFonts w:eastAsia="Times New Roman"/>
                <w:noProof/>
              </w:rPr>
              <w:t>What do I do if my project is selected?</w:t>
            </w:r>
            <w:r>
              <w:rPr>
                <w:noProof/>
                <w:webHidden/>
              </w:rPr>
              <w:tab/>
            </w:r>
            <w:r>
              <w:rPr>
                <w:noProof/>
                <w:webHidden/>
              </w:rPr>
              <w:fldChar w:fldCharType="begin"/>
            </w:r>
            <w:r>
              <w:rPr>
                <w:noProof/>
                <w:webHidden/>
              </w:rPr>
              <w:instrText xml:space="preserve"> PAGEREF _Toc106817839 \h </w:instrText>
            </w:r>
            <w:r>
              <w:rPr>
                <w:noProof/>
                <w:webHidden/>
              </w:rPr>
            </w:r>
            <w:r>
              <w:rPr>
                <w:noProof/>
                <w:webHidden/>
              </w:rPr>
              <w:fldChar w:fldCharType="separate"/>
            </w:r>
            <w:r>
              <w:rPr>
                <w:noProof/>
                <w:webHidden/>
              </w:rPr>
              <w:t>2</w:t>
            </w:r>
            <w:r>
              <w:rPr>
                <w:noProof/>
                <w:webHidden/>
              </w:rPr>
              <w:fldChar w:fldCharType="end"/>
            </w:r>
          </w:hyperlink>
        </w:p>
        <w:p w14:paraId="6D0D81E1" w14:textId="6E9B5BAF" w:rsidR="00DA205B" w:rsidRDefault="00DA205B">
          <w:pPr>
            <w:pStyle w:val="TOC2"/>
            <w:tabs>
              <w:tab w:val="right" w:leader="dot" w:pos="9350"/>
            </w:tabs>
            <w:rPr>
              <w:rFonts w:asciiTheme="minorHAnsi" w:eastAsiaTheme="minorEastAsia" w:hAnsiTheme="minorHAnsi" w:cstheme="minorBidi"/>
              <w:noProof/>
            </w:rPr>
          </w:pPr>
          <w:hyperlink w:anchor="_Toc106817840" w:history="1">
            <w:r w:rsidRPr="00FF059F">
              <w:rPr>
                <w:rStyle w:val="Hyperlink"/>
                <w:rFonts w:eastAsia="Times New Roman"/>
                <w:noProof/>
              </w:rPr>
              <w:t>What is the scope of the capstone project? Are there required deliverables?</w:t>
            </w:r>
            <w:r>
              <w:rPr>
                <w:noProof/>
                <w:webHidden/>
              </w:rPr>
              <w:tab/>
            </w:r>
            <w:r>
              <w:rPr>
                <w:noProof/>
                <w:webHidden/>
              </w:rPr>
              <w:fldChar w:fldCharType="begin"/>
            </w:r>
            <w:r>
              <w:rPr>
                <w:noProof/>
                <w:webHidden/>
              </w:rPr>
              <w:instrText xml:space="preserve"> PAGEREF _Toc106817840 \h </w:instrText>
            </w:r>
            <w:r>
              <w:rPr>
                <w:noProof/>
                <w:webHidden/>
              </w:rPr>
            </w:r>
            <w:r>
              <w:rPr>
                <w:noProof/>
                <w:webHidden/>
              </w:rPr>
              <w:fldChar w:fldCharType="separate"/>
            </w:r>
            <w:r>
              <w:rPr>
                <w:noProof/>
                <w:webHidden/>
              </w:rPr>
              <w:t>2</w:t>
            </w:r>
            <w:r>
              <w:rPr>
                <w:noProof/>
                <w:webHidden/>
              </w:rPr>
              <w:fldChar w:fldCharType="end"/>
            </w:r>
          </w:hyperlink>
        </w:p>
        <w:p w14:paraId="3A3C7F10" w14:textId="19DCAD41" w:rsidR="00DA205B" w:rsidRDefault="00DA205B">
          <w:pPr>
            <w:pStyle w:val="TOC1"/>
            <w:tabs>
              <w:tab w:val="right" w:leader="dot" w:pos="9350"/>
            </w:tabs>
            <w:rPr>
              <w:rFonts w:asciiTheme="minorHAnsi" w:eastAsiaTheme="minorEastAsia" w:hAnsiTheme="minorHAnsi" w:cstheme="minorBidi"/>
              <w:noProof/>
            </w:rPr>
          </w:pPr>
          <w:hyperlink w:anchor="_Toc106817841" w:history="1">
            <w:r w:rsidRPr="00FF059F">
              <w:rPr>
                <w:rStyle w:val="Hyperlink"/>
                <w:rFonts w:eastAsia="Times New Roman"/>
                <w:noProof/>
              </w:rPr>
              <w:t>Working University Innovation Exchange (UIX) Partners</w:t>
            </w:r>
            <w:r>
              <w:rPr>
                <w:noProof/>
                <w:webHidden/>
              </w:rPr>
              <w:tab/>
            </w:r>
            <w:r>
              <w:rPr>
                <w:noProof/>
                <w:webHidden/>
              </w:rPr>
              <w:fldChar w:fldCharType="begin"/>
            </w:r>
            <w:r>
              <w:rPr>
                <w:noProof/>
                <w:webHidden/>
              </w:rPr>
              <w:instrText xml:space="preserve"> PAGEREF _Toc106817841 \h </w:instrText>
            </w:r>
            <w:r>
              <w:rPr>
                <w:noProof/>
                <w:webHidden/>
              </w:rPr>
            </w:r>
            <w:r>
              <w:rPr>
                <w:noProof/>
                <w:webHidden/>
              </w:rPr>
              <w:fldChar w:fldCharType="separate"/>
            </w:r>
            <w:r>
              <w:rPr>
                <w:noProof/>
                <w:webHidden/>
              </w:rPr>
              <w:t>2</w:t>
            </w:r>
            <w:r>
              <w:rPr>
                <w:noProof/>
                <w:webHidden/>
              </w:rPr>
              <w:fldChar w:fldCharType="end"/>
            </w:r>
          </w:hyperlink>
        </w:p>
        <w:p w14:paraId="3DE35910" w14:textId="0C4DF946" w:rsidR="00DA205B" w:rsidRDefault="00DA205B">
          <w:pPr>
            <w:pStyle w:val="TOC2"/>
            <w:tabs>
              <w:tab w:val="right" w:leader="dot" w:pos="9350"/>
            </w:tabs>
            <w:rPr>
              <w:rFonts w:asciiTheme="minorHAnsi" w:eastAsiaTheme="minorEastAsia" w:hAnsiTheme="minorHAnsi" w:cstheme="minorBidi"/>
              <w:noProof/>
            </w:rPr>
          </w:pPr>
          <w:hyperlink w:anchor="_Toc106817842" w:history="1">
            <w:r w:rsidRPr="00FF059F">
              <w:rPr>
                <w:rStyle w:val="Hyperlink"/>
                <w:rFonts w:eastAsia="Times New Roman"/>
                <w:noProof/>
              </w:rPr>
              <w:t>Which schools are part of the UIX?</w:t>
            </w:r>
            <w:r>
              <w:rPr>
                <w:noProof/>
                <w:webHidden/>
              </w:rPr>
              <w:tab/>
            </w:r>
            <w:r>
              <w:rPr>
                <w:noProof/>
                <w:webHidden/>
              </w:rPr>
              <w:fldChar w:fldCharType="begin"/>
            </w:r>
            <w:r>
              <w:rPr>
                <w:noProof/>
                <w:webHidden/>
              </w:rPr>
              <w:instrText xml:space="preserve"> PAGEREF _Toc106817842 \h </w:instrText>
            </w:r>
            <w:r>
              <w:rPr>
                <w:noProof/>
                <w:webHidden/>
              </w:rPr>
            </w:r>
            <w:r>
              <w:rPr>
                <w:noProof/>
                <w:webHidden/>
              </w:rPr>
              <w:fldChar w:fldCharType="separate"/>
            </w:r>
            <w:r>
              <w:rPr>
                <w:noProof/>
                <w:webHidden/>
              </w:rPr>
              <w:t>2</w:t>
            </w:r>
            <w:r>
              <w:rPr>
                <w:noProof/>
                <w:webHidden/>
              </w:rPr>
              <w:fldChar w:fldCharType="end"/>
            </w:r>
          </w:hyperlink>
        </w:p>
        <w:p w14:paraId="55DC82E4" w14:textId="1B0700ED" w:rsidR="00DA205B" w:rsidRDefault="00DA205B">
          <w:pPr>
            <w:pStyle w:val="TOC2"/>
            <w:tabs>
              <w:tab w:val="right" w:leader="dot" w:pos="9350"/>
            </w:tabs>
            <w:rPr>
              <w:rFonts w:asciiTheme="minorHAnsi" w:eastAsiaTheme="minorEastAsia" w:hAnsiTheme="minorHAnsi" w:cstheme="minorBidi"/>
              <w:noProof/>
            </w:rPr>
          </w:pPr>
          <w:hyperlink w:anchor="_Toc106817843" w:history="1">
            <w:r w:rsidRPr="00FF059F">
              <w:rPr>
                <w:rStyle w:val="Hyperlink"/>
                <w:rFonts w:eastAsia="Times New Roman"/>
                <w:noProof/>
              </w:rPr>
              <w:t>What are the benefits of working with UIX partners?</w:t>
            </w:r>
            <w:r>
              <w:rPr>
                <w:noProof/>
                <w:webHidden/>
              </w:rPr>
              <w:tab/>
            </w:r>
            <w:r>
              <w:rPr>
                <w:noProof/>
                <w:webHidden/>
              </w:rPr>
              <w:fldChar w:fldCharType="begin"/>
            </w:r>
            <w:r>
              <w:rPr>
                <w:noProof/>
                <w:webHidden/>
              </w:rPr>
              <w:instrText xml:space="preserve"> PAGEREF _Toc106817843 \h </w:instrText>
            </w:r>
            <w:r>
              <w:rPr>
                <w:noProof/>
                <w:webHidden/>
              </w:rPr>
            </w:r>
            <w:r>
              <w:rPr>
                <w:noProof/>
                <w:webHidden/>
              </w:rPr>
              <w:fldChar w:fldCharType="separate"/>
            </w:r>
            <w:r>
              <w:rPr>
                <w:noProof/>
                <w:webHidden/>
              </w:rPr>
              <w:t>2</w:t>
            </w:r>
            <w:r>
              <w:rPr>
                <w:noProof/>
                <w:webHidden/>
              </w:rPr>
              <w:fldChar w:fldCharType="end"/>
            </w:r>
          </w:hyperlink>
        </w:p>
        <w:p w14:paraId="07965AFE" w14:textId="2992D334" w:rsidR="00DA205B" w:rsidRDefault="00DA205B">
          <w:pPr>
            <w:pStyle w:val="TOC2"/>
            <w:tabs>
              <w:tab w:val="right" w:leader="dot" w:pos="9350"/>
            </w:tabs>
            <w:rPr>
              <w:rFonts w:asciiTheme="minorHAnsi" w:eastAsiaTheme="minorEastAsia" w:hAnsiTheme="minorHAnsi" w:cstheme="minorBidi"/>
              <w:noProof/>
            </w:rPr>
          </w:pPr>
          <w:hyperlink w:anchor="_Toc106817844" w:history="1">
            <w:r w:rsidRPr="00FF059F">
              <w:rPr>
                <w:rStyle w:val="Hyperlink"/>
                <w:noProof/>
              </w:rPr>
              <w:t>What is the purpose and scope of the UIX Master Agreement?</w:t>
            </w:r>
            <w:r>
              <w:rPr>
                <w:noProof/>
                <w:webHidden/>
              </w:rPr>
              <w:tab/>
            </w:r>
            <w:r>
              <w:rPr>
                <w:noProof/>
                <w:webHidden/>
              </w:rPr>
              <w:fldChar w:fldCharType="begin"/>
            </w:r>
            <w:r>
              <w:rPr>
                <w:noProof/>
                <w:webHidden/>
              </w:rPr>
              <w:instrText xml:space="preserve"> PAGEREF _Toc106817844 \h </w:instrText>
            </w:r>
            <w:r>
              <w:rPr>
                <w:noProof/>
                <w:webHidden/>
              </w:rPr>
            </w:r>
            <w:r>
              <w:rPr>
                <w:noProof/>
                <w:webHidden/>
              </w:rPr>
              <w:fldChar w:fldCharType="separate"/>
            </w:r>
            <w:r>
              <w:rPr>
                <w:noProof/>
                <w:webHidden/>
              </w:rPr>
              <w:t>2</w:t>
            </w:r>
            <w:r>
              <w:rPr>
                <w:noProof/>
                <w:webHidden/>
              </w:rPr>
              <w:fldChar w:fldCharType="end"/>
            </w:r>
          </w:hyperlink>
        </w:p>
        <w:p w14:paraId="2E2D86E9" w14:textId="45020F70" w:rsidR="00DA205B" w:rsidRDefault="00DA205B">
          <w:pPr>
            <w:pStyle w:val="TOC1"/>
            <w:tabs>
              <w:tab w:val="right" w:leader="dot" w:pos="9350"/>
            </w:tabs>
            <w:rPr>
              <w:rFonts w:asciiTheme="minorHAnsi" w:eastAsiaTheme="minorEastAsia" w:hAnsiTheme="minorHAnsi" w:cstheme="minorBidi"/>
              <w:noProof/>
            </w:rPr>
          </w:pPr>
          <w:hyperlink w:anchor="_Toc106817845" w:history="1">
            <w:r w:rsidRPr="00FF059F">
              <w:rPr>
                <w:rStyle w:val="Hyperlink"/>
                <w:noProof/>
              </w:rPr>
              <w:t>Contracting Process</w:t>
            </w:r>
            <w:r>
              <w:rPr>
                <w:noProof/>
                <w:webHidden/>
              </w:rPr>
              <w:tab/>
            </w:r>
            <w:r>
              <w:rPr>
                <w:noProof/>
                <w:webHidden/>
              </w:rPr>
              <w:fldChar w:fldCharType="begin"/>
            </w:r>
            <w:r>
              <w:rPr>
                <w:noProof/>
                <w:webHidden/>
              </w:rPr>
              <w:instrText xml:space="preserve"> PAGEREF _Toc106817845 \h </w:instrText>
            </w:r>
            <w:r>
              <w:rPr>
                <w:noProof/>
                <w:webHidden/>
              </w:rPr>
            </w:r>
            <w:r>
              <w:rPr>
                <w:noProof/>
                <w:webHidden/>
              </w:rPr>
              <w:fldChar w:fldCharType="separate"/>
            </w:r>
            <w:r>
              <w:rPr>
                <w:noProof/>
                <w:webHidden/>
              </w:rPr>
              <w:t>3</w:t>
            </w:r>
            <w:r>
              <w:rPr>
                <w:noProof/>
                <w:webHidden/>
              </w:rPr>
              <w:fldChar w:fldCharType="end"/>
            </w:r>
          </w:hyperlink>
        </w:p>
        <w:p w14:paraId="239D5ACF" w14:textId="00F7C1BE" w:rsidR="00DA205B" w:rsidRDefault="00DA205B">
          <w:pPr>
            <w:pStyle w:val="TOC2"/>
            <w:tabs>
              <w:tab w:val="right" w:leader="dot" w:pos="9350"/>
            </w:tabs>
            <w:rPr>
              <w:rFonts w:asciiTheme="minorHAnsi" w:eastAsiaTheme="minorEastAsia" w:hAnsiTheme="minorHAnsi" w:cstheme="minorBidi"/>
              <w:noProof/>
            </w:rPr>
          </w:pPr>
          <w:hyperlink w:anchor="_Toc106817846" w:history="1">
            <w:r w:rsidRPr="00FF059F">
              <w:rPr>
                <w:rStyle w:val="Hyperlink"/>
                <w:noProof/>
              </w:rPr>
              <w:t>When would I need a contract?</w:t>
            </w:r>
            <w:r>
              <w:rPr>
                <w:noProof/>
                <w:webHidden/>
              </w:rPr>
              <w:tab/>
            </w:r>
            <w:r>
              <w:rPr>
                <w:noProof/>
                <w:webHidden/>
              </w:rPr>
              <w:fldChar w:fldCharType="begin"/>
            </w:r>
            <w:r>
              <w:rPr>
                <w:noProof/>
                <w:webHidden/>
              </w:rPr>
              <w:instrText xml:space="preserve"> PAGEREF _Toc106817846 \h </w:instrText>
            </w:r>
            <w:r>
              <w:rPr>
                <w:noProof/>
                <w:webHidden/>
              </w:rPr>
            </w:r>
            <w:r>
              <w:rPr>
                <w:noProof/>
                <w:webHidden/>
              </w:rPr>
              <w:fldChar w:fldCharType="separate"/>
            </w:r>
            <w:r>
              <w:rPr>
                <w:noProof/>
                <w:webHidden/>
              </w:rPr>
              <w:t>3</w:t>
            </w:r>
            <w:r>
              <w:rPr>
                <w:noProof/>
                <w:webHidden/>
              </w:rPr>
              <w:fldChar w:fldCharType="end"/>
            </w:r>
          </w:hyperlink>
        </w:p>
        <w:p w14:paraId="66B17995" w14:textId="18874A15" w:rsidR="00DA205B" w:rsidRDefault="00DA205B">
          <w:pPr>
            <w:pStyle w:val="TOC2"/>
            <w:tabs>
              <w:tab w:val="right" w:leader="dot" w:pos="9350"/>
            </w:tabs>
            <w:rPr>
              <w:rFonts w:asciiTheme="minorHAnsi" w:eastAsiaTheme="minorEastAsia" w:hAnsiTheme="minorHAnsi" w:cstheme="minorBidi"/>
              <w:noProof/>
            </w:rPr>
          </w:pPr>
          <w:hyperlink w:anchor="_Toc106817847" w:history="1">
            <w:r w:rsidRPr="00FF059F">
              <w:rPr>
                <w:rStyle w:val="Hyperlink"/>
                <w:noProof/>
              </w:rPr>
              <w:t>If I have funds available, how do I fund a capstone?</w:t>
            </w:r>
            <w:r>
              <w:rPr>
                <w:noProof/>
                <w:webHidden/>
              </w:rPr>
              <w:tab/>
            </w:r>
            <w:r>
              <w:rPr>
                <w:noProof/>
                <w:webHidden/>
              </w:rPr>
              <w:fldChar w:fldCharType="begin"/>
            </w:r>
            <w:r>
              <w:rPr>
                <w:noProof/>
                <w:webHidden/>
              </w:rPr>
              <w:instrText xml:space="preserve"> PAGEREF _Toc106817847 \h </w:instrText>
            </w:r>
            <w:r>
              <w:rPr>
                <w:noProof/>
                <w:webHidden/>
              </w:rPr>
            </w:r>
            <w:r>
              <w:rPr>
                <w:noProof/>
                <w:webHidden/>
              </w:rPr>
              <w:fldChar w:fldCharType="separate"/>
            </w:r>
            <w:r>
              <w:rPr>
                <w:noProof/>
                <w:webHidden/>
              </w:rPr>
              <w:t>3</w:t>
            </w:r>
            <w:r>
              <w:rPr>
                <w:noProof/>
                <w:webHidden/>
              </w:rPr>
              <w:fldChar w:fldCharType="end"/>
            </w:r>
          </w:hyperlink>
        </w:p>
        <w:p w14:paraId="419246C9" w14:textId="3CD86ADF" w:rsidR="00DA205B" w:rsidRDefault="00DA205B">
          <w:pPr>
            <w:pStyle w:val="TOC2"/>
            <w:tabs>
              <w:tab w:val="right" w:leader="dot" w:pos="9350"/>
            </w:tabs>
            <w:rPr>
              <w:rFonts w:asciiTheme="minorHAnsi" w:eastAsiaTheme="minorEastAsia" w:hAnsiTheme="minorHAnsi" w:cstheme="minorBidi"/>
              <w:noProof/>
            </w:rPr>
          </w:pPr>
          <w:hyperlink w:anchor="_Toc106817848" w:history="1">
            <w:r w:rsidRPr="00FF059F">
              <w:rPr>
                <w:rStyle w:val="Hyperlink"/>
                <w:noProof/>
              </w:rPr>
              <w:t>What are the steps in the process for engaging contract negotiations with a university?</w:t>
            </w:r>
            <w:r>
              <w:rPr>
                <w:noProof/>
                <w:webHidden/>
              </w:rPr>
              <w:tab/>
            </w:r>
            <w:r>
              <w:rPr>
                <w:noProof/>
                <w:webHidden/>
              </w:rPr>
              <w:fldChar w:fldCharType="begin"/>
            </w:r>
            <w:r>
              <w:rPr>
                <w:noProof/>
                <w:webHidden/>
              </w:rPr>
              <w:instrText xml:space="preserve"> PAGEREF _Toc106817848 \h </w:instrText>
            </w:r>
            <w:r>
              <w:rPr>
                <w:noProof/>
                <w:webHidden/>
              </w:rPr>
            </w:r>
            <w:r>
              <w:rPr>
                <w:noProof/>
                <w:webHidden/>
              </w:rPr>
              <w:fldChar w:fldCharType="separate"/>
            </w:r>
            <w:r>
              <w:rPr>
                <w:noProof/>
                <w:webHidden/>
              </w:rPr>
              <w:t>3</w:t>
            </w:r>
            <w:r>
              <w:rPr>
                <w:noProof/>
                <w:webHidden/>
              </w:rPr>
              <w:fldChar w:fldCharType="end"/>
            </w:r>
          </w:hyperlink>
        </w:p>
        <w:p w14:paraId="23B257F3" w14:textId="221E5839" w:rsidR="00DA205B" w:rsidRDefault="00DA205B">
          <w:pPr>
            <w:pStyle w:val="TOC2"/>
            <w:tabs>
              <w:tab w:val="right" w:leader="dot" w:pos="9350"/>
            </w:tabs>
            <w:rPr>
              <w:rFonts w:asciiTheme="minorHAnsi" w:eastAsiaTheme="minorEastAsia" w:hAnsiTheme="minorHAnsi" w:cstheme="minorBidi"/>
              <w:noProof/>
            </w:rPr>
          </w:pPr>
          <w:hyperlink w:anchor="_Toc106817849" w:history="1">
            <w:r w:rsidRPr="00FF059F">
              <w:rPr>
                <w:rStyle w:val="Hyperlink"/>
                <w:noProof/>
              </w:rPr>
              <w:t>How do I write a statement of work (SOW)?</w:t>
            </w:r>
            <w:r>
              <w:rPr>
                <w:noProof/>
                <w:webHidden/>
              </w:rPr>
              <w:tab/>
            </w:r>
            <w:r>
              <w:rPr>
                <w:noProof/>
                <w:webHidden/>
              </w:rPr>
              <w:fldChar w:fldCharType="begin"/>
            </w:r>
            <w:r>
              <w:rPr>
                <w:noProof/>
                <w:webHidden/>
              </w:rPr>
              <w:instrText xml:space="preserve"> PAGEREF _Toc106817849 \h </w:instrText>
            </w:r>
            <w:r>
              <w:rPr>
                <w:noProof/>
                <w:webHidden/>
              </w:rPr>
            </w:r>
            <w:r>
              <w:rPr>
                <w:noProof/>
                <w:webHidden/>
              </w:rPr>
              <w:fldChar w:fldCharType="separate"/>
            </w:r>
            <w:r>
              <w:rPr>
                <w:noProof/>
                <w:webHidden/>
              </w:rPr>
              <w:t>3</w:t>
            </w:r>
            <w:r>
              <w:rPr>
                <w:noProof/>
                <w:webHidden/>
              </w:rPr>
              <w:fldChar w:fldCharType="end"/>
            </w:r>
          </w:hyperlink>
        </w:p>
        <w:p w14:paraId="0BE4D155" w14:textId="69609C1F" w:rsidR="00DA205B" w:rsidRDefault="00DA205B">
          <w:pPr>
            <w:pStyle w:val="TOC2"/>
            <w:tabs>
              <w:tab w:val="right" w:leader="dot" w:pos="9350"/>
            </w:tabs>
            <w:rPr>
              <w:rFonts w:asciiTheme="minorHAnsi" w:eastAsiaTheme="minorEastAsia" w:hAnsiTheme="minorHAnsi" w:cstheme="minorBidi"/>
              <w:noProof/>
            </w:rPr>
          </w:pPr>
          <w:hyperlink w:anchor="_Toc106817850" w:history="1">
            <w:r w:rsidRPr="00FF059F">
              <w:rPr>
                <w:rStyle w:val="Hyperlink"/>
                <w:noProof/>
              </w:rPr>
              <w:t>How do I fill out a service purchase requisition (SPR)?</w:t>
            </w:r>
            <w:r>
              <w:rPr>
                <w:noProof/>
                <w:webHidden/>
              </w:rPr>
              <w:tab/>
            </w:r>
            <w:r>
              <w:rPr>
                <w:noProof/>
                <w:webHidden/>
              </w:rPr>
              <w:fldChar w:fldCharType="begin"/>
            </w:r>
            <w:r>
              <w:rPr>
                <w:noProof/>
                <w:webHidden/>
              </w:rPr>
              <w:instrText xml:space="preserve"> PAGEREF _Toc106817850 \h </w:instrText>
            </w:r>
            <w:r>
              <w:rPr>
                <w:noProof/>
                <w:webHidden/>
              </w:rPr>
            </w:r>
            <w:r>
              <w:rPr>
                <w:noProof/>
                <w:webHidden/>
              </w:rPr>
              <w:fldChar w:fldCharType="separate"/>
            </w:r>
            <w:r>
              <w:rPr>
                <w:noProof/>
                <w:webHidden/>
              </w:rPr>
              <w:t>3</w:t>
            </w:r>
            <w:r>
              <w:rPr>
                <w:noProof/>
                <w:webHidden/>
              </w:rPr>
              <w:fldChar w:fldCharType="end"/>
            </w:r>
          </w:hyperlink>
        </w:p>
        <w:p w14:paraId="643F6B5D" w14:textId="5A5C7758" w:rsidR="00DA205B" w:rsidRDefault="00DA205B">
          <w:pPr>
            <w:pStyle w:val="TOC2"/>
            <w:tabs>
              <w:tab w:val="right" w:leader="dot" w:pos="9350"/>
            </w:tabs>
            <w:rPr>
              <w:rFonts w:asciiTheme="minorHAnsi" w:eastAsiaTheme="minorEastAsia" w:hAnsiTheme="minorHAnsi" w:cstheme="minorBidi"/>
              <w:noProof/>
            </w:rPr>
          </w:pPr>
          <w:hyperlink w:anchor="_Toc106817851" w:history="1">
            <w:r w:rsidRPr="00FF059F">
              <w:rPr>
                <w:rStyle w:val="Hyperlink"/>
                <w:noProof/>
              </w:rPr>
              <w:t>What is the invoicing submission and review process?</w:t>
            </w:r>
            <w:r>
              <w:rPr>
                <w:noProof/>
                <w:webHidden/>
              </w:rPr>
              <w:tab/>
            </w:r>
            <w:r>
              <w:rPr>
                <w:noProof/>
                <w:webHidden/>
              </w:rPr>
              <w:fldChar w:fldCharType="begin"/>
            </w:r>
            <w:r>
              <w:rPr>
                <w:noProof/>
                <w:webHidden/>
              </w:rPr>
              <w:instrText xml:space="preserve"> PAGEREF _Toc106817851 \h </w:instrText>
            </w:r>
            <w:r>
              <w:rPr>
                <w:noProof/>
                <w:webHidden/>
              </w:rPr>
            </w:r>
            <w:r>
              <w:rPr>
                <w:noProof/>
                <w:webHidden/>
              </w:rPr>
              <w:fldChar w:fldCharType="separate"/>
            </w:r>
            <w:r>
              <w:rPr>
                <w:noProof/>
                <w:webHidden/>
              </w:rPr>
              <w:t>3</w:t>
            </w:r>
            <w:r>
              <w:rPr>
                <w:noProof/>
                <w:webHidden/>
              </w:rPr>
              <w:fldChar w:fldCharType="end"/>
            </w:r>
          </w:hyperlink>
        </w:p>
        <w:p w14:paraId="7006C58B" w14:textId="684E470E" w:rsidR="00DA205B" w:rsidRDefault="00DA205B">
          <w:pPr>
            <w:pStyle w:val="TOC2"/>
            <w:tabs>
              <w:tab w:val="right" w:leader="dot" w:pos="9350"/>
            </w:tabs>
            <w:rPr>
              <w:rFonts w:asciiTheme="minorHAnsi" w:eastAsiaTheme="minorEastAsia" w:hAnsiTheme="minorHAnsi" w:cstheme="minorBidi"/>
              <w:noProof/>
            </w:rPr>
          </w:pPr>
          <w:hyperlink w:anchor="_Toc106817852" w:history="1">
            <w:r w:rsidRPr="00FF059F">
              <w:rPr>
                <w:rStyle w:val="Hyperlink"/>
                <w:noProof/>
              </w:rPr>
              <w:t>What are the contract types are allowed?</w:t>
            </w:r>
            <w:r>
              <w:rPr>
                <w:noProof/>
                <w:webHidden/>
              </w:rPr>
              <w:tab/>
            </w:r>
            <w:r>
              <w:rPr>
                <w:noProof/>
                <w:webHidden/>
              </w:rPr>
              <w:fldChar w:fldCharType="begin"/>
            </w:r>
            <w:r>
              <w:rPr>
                <w:noProof/>
                <w:webHidden/>
              </w:rPr>
              <w:instrText xml:space="preserve"> PAGEREF _Toc106817852 \h </w:instrText>
            </w:r>
            <w:r>
              <w:rPr>
                <w:noProof/>
                <w:webHidden/>
              </w:rPr>
            </w:r>
            <w:r>
              <w:rPr>
                <w:noProof/>
                <w:webHidden/>
              </w:rPr>
              <w:fldChar w:fldCharType="separate"/>
            </w:r>
            <w:r>
              <w:rPr>
                <w:noProof/>
                <w:webHidden/>
              </w:rPr>
              <w:t>3</w:t>
            </w:r>
            <w:r>
              <w:rPr>
                <w:noProof/>
                <w:webHidden/>
              </w:rPr>
              <w:fldChar w:fldCharType="end"/>
            </w:r>
          </w:hyperlink>
        </w:p>
        <w:p w14:paraId="4ED561E0" w14:textId="22A9BA29" w:rsidR="00DA205B" w:rsidRDefault="00DA205B">
          <w:pPr>
            <w:pStyle w:val="TOC2"/>
            <w:tabs>
              <w:tab w:val="right" w:leader="dot" w:pos="9350"/>
            </w:tabs>
            <w:rPr>
              <w:rFonts w:asciiTheme="minorHAnsi" w:eastAsiaTheme="minorEastAsia" w:hAnsiTheme="minorHAnsi" w:cstheme="minorBidi"/>
              <w:noProof/>
            </w:rPr>
          </w:pPr>
          <w:hyperlink w:anchor="_Toc106817853" w:history="1">
            <w:r w:rsidRPr="00FF059F">
              <w:rPr>
                <w:rStyle w:val="Hyperlink"/>
                <w:noProof/>
              </w:rPr>
              <w:t>What amount of negotiating is anticipated?</w:t>
            </w:r>
            <w:r>
              <w:rPr>
                <w:noProof/>
                <w:webHidden/>
              </w:rPr>
              <w:tab/>
            </w:r>
            <w:r>
              <w:rPr>
                <w:noProof/>
                <w:webHidden/>
              </w:rPr>
              <w:fldChar w:fldCharType="begin"/>
            </w:r>
            <w:r>
              <w:rPr>
                <w:noProof/>
                <w:webHidden/>
              </w:rPr>
              <w:instrText xml:space="preserve"> PAGEREF _Toc106817853 \h </w:instrText>
            </w:r>
            <w:r>
              <w:rPr>
                <w:noProof/>
                <w:webHidden/>
              </w:rPr>
            </w:r>
            <w:r>
              <w:rPr>
                <w:noProof/>
                <w:webHidden/>
              </w:rPr>
              <w:fldChar w:fldCharType="separate"/>
            </w:r>
            <w:r>
              <w:rPr>
                <w:noProof/>
                <w:webHidden/>
              </w:rPr>
              <w:t>3</w:t>
            </w:r>
            <w:r>
              <w:rPr>
                <w:noProof/>
                <w:webHidden/>
              </w:rPr>
              <w:fldChar w:fldCharType="end"/>
            </w:r>
          </w:hyperlink>
        </w:p>
        <w:p w14:paraId="6B18BC4B" w14:textId="01D15902" w:rsidR="00DA205B" w:rsidRDefault="00DA205B">
          <w:pPr>
            <w:pStyle w:val="TOC1"/>
            <w:tabs>
              <w:tab w:val="right" w:leader="dot" w:pos="9350"/>
            </w:tabs>
            <w:rPr>
              <w:rFonts w:asciiTheme="minorHAnsi" w:eastAsiaTheme="minorEastAsia" w:hAnsiTheme="minorHAnsi" w:cstheme="minorBidi"/>
              <w:noProof/>
            </w:rPr>
          </w:pPr>
          <w:hyperlink w:anchor="_Toc106817854" w:history="1">
            <w:r w:rsidRPr="00FF059F">
              <w:rPr>
                <w:rStyle w:val="Hyperlink"/>
                <w:noProof/>
              </w:rPr>
              <w:t>Other Contract Provisions</w:t>
            </w:r>
            <w:r>
              <w:rPr>
                <w:noProof/>
                <w:webHidden/>
              </w:rPr>
              <w:tab/>
            </w:r>
            <w:r>
              <w:rPr>
                <w:noProof/>
                <w:webHidden/>
              </w:rPr>
              <w:fldChar w:fldCharType="begin"/>
            </w:r>
            <w:r>
              <w:rPr>
                <w:noProof/>
                <w:webHidden/>
              </w:rPr>
              <w:instrText xml:space="preserve"> PAGEREF _Toc106817854 \h </w:instrText>
            </w:r>
            <w:r>
              <w:rPr>
                <w:noProof/>
                <w:webHidden/>
              </w:rPr>
            </w:r>
            <w:r>
              <w:rPr>
                <w:noProof/>
                <w:webHidden/>
              </w:rPr>
              <w:fldChar w:fldCharType="separate"/>
            </w:r>
            <w:r>
              <w:rPr>
                <w:noProof/>
                <w:webHidden/>
              </w:rPr>
              <w:t>3</w:t>
            </w:r>
            <w:r>
              <w:rPr>
                <w:noProof/>
                <w:webHidden/>
              </w:rPr>
              <w:fldChar w:fldCharType="end"/>
            </w:r>
          </w:hyperlink>
        </w:p>
        <w:p w14:paraId="2EFC74FF" w14:textId="6AFF4137" w:rsidR="00DA205B" w:rsidRDefault="00DA205B">
          <w:pPr>
            <w:pStyle w:val="TOC2"/>
            <w:tabs>
              <w:tab w:val="right" w:leader="dot" w:pos="9350"/>
            </w:tabs>
            <w:rPr>
              <w:rFonts w:asciiTheme="minorHAnsi" w:eastAsiaTheme="minorEastAsia" w:hAnsiTheme="minorHAnsi" w:cstheme="minorBidi"/>
              <w:noProof/>
            </w:rPr>
          </w:pPr>
          <w:hyperlink w:anchor="_Toc106817855" w:history="1">
            <w:r w:rsidRPr="00FF059F">
              <w:rPr>
                <w:rStyle w:val="Hyperlink"/>
                <w:noProof/>
              </w:rPr>
              <w:t>Can the university’s effort ever count towards STE (Staff Years of Technical Effort)?</w:t>
            </w:r>
            <w:r>
              <w:rPr>
                <w:noProof/>
                <w:webHidden/>
              </w:rPr>
              <w:tab/>
            </w:r>
            <w:r>
              <w:rPr>
                <w:noProof/>
                <w:webHidden/>
              </w:rPr>
              <w:fldChar w:fldCharType="begin"/>
            </w:r>
            <w:r>
              <w:rPr>
                <w:noProof/>
                <w:webHidden/>
              </w:rPr>
              <w:instrText xml:space="preserve"> PAGEREF _Toc106817855 \h </w:instrText>
            </w:r>
            <w:r>
              <w:rPr>
                <w:noProof/>
                <w:webHidden/>
              </w:rPr>
            </w:r>
            <w:r>
              <w:rPr>
                <w:noProof/>
                <w:webHidden/>
              </w:rPr>
              <w:fldChar w:fldCharType="separate"/>
            </w:r>
            <w:r>
              <w:rPr>
                <w:noProof/>
                <w:webHidden/>
              </w:rPr>
              <w:t>3</w:t>
            </w:r>
            <w:r>
              <w:rPr>
                <w:noProof/>
                <w:webHidden/>
              </w:rPr>
              <w:fldChar w:fldCharType="end"/>
            </w:r>
          </w:hyperlink>
        </w:p>
        <w:p w14:paraId="262115E8" w14:textId="3BF60F17" w:rsidR="00DA205B" w:rsidRDefault="00DA205B">
          <w:pPr>
            <w:pStyle w:val="TOC2"/>
            <w:tabs>
              <w:tab w:val="right" w:leader="dot" w:pos="9350"/>
            </w:tabs>
            <w:rPr>
              <w:rFonts w:asciiTheme="minorHAnsi" w:eastAsiaTheme="minorEastAsia" w:hAnsiTheme="minorHAnsi" w:cstheme="minorBidi"/>
              <w:noProof/>
            </w:rPr>
          </w:pPr>
          <w:hyperlink w:anchor="_Toc106817856" w:history="1">
            <w:r w:rsidRPr="00FF059F">
              <w:rPr>
                <w:rStyle w:val="Hyperlink"/>
                <w:noProof/>
              </w:rPr>
              <w:t>Can a faculty member work with MITRE as a consultant?</w:t>
            </w:r>
            <w:r>
              <w:rPr>
                <w:noProof/>
                <w:webHidden/>
              </w:rPr>
              <w:tab/>
            </w:r>
            <w:r>
              <w:rPr>
                <w:noProof/>
                <w:webHidden/>
              </w:rPr>
              <w:fldChar w:fldCharType="begin"/>
            </w:r>
            <w:r>
              <w:rPr>
                <w:noProof/>
                <w:webHidden/>
              </w:rPr>
              <w:instrText xml:space="preserve"> PAGEREF _Toc106817856 \h </w:instrText>
            </w:r>
            <w:r>
              <w:rPr>
                <w:noProof/>
                <w:webHidden/>
              </w:rPr>
            </w:r>
            <w:r>
              <w:rPr>
                <w:noProof/>
                <w:webHidden/>
              </w:rPr>
              <w:fldChar w:fldCharType="separate"/>
            </w:r>
            <w:r>
              <w:rPr>
                <w:noProof/>
                <w:webHidden/>
              </w:rPr>
              <w:t>4</w:t>
            </w:r>
            <w:r>
              <w:rPr>
                <w:noProof/>
                <w:webHidden/>
              </w:rPr>
              <w:fldChar w:fldCharType="end"/>
            </w:r>
          </w:hyperlink>
        </w:p>
        <w:p w14:paraId="5E5232C1" w14:textId="1BAB87C5" w:rsidR="00DA205B" w:rsidRDefault="00DA205B">
          <w:pPr>
            <w:pStyle w:val="TOC2"/>
            <w:tabs>
              <w:tab w:val="right" w:leader="dot" w:pos="9350"/>
            </w:tabs>
            <w:rPr>
              <w:rFonts w:asciiTheme="minorHAnsi" w:eastAsiaTheme="minorEastAsia" w:hAnsiTheme="minorHAnsi" w:cstheme="minorBidi"/>
              <w:noProof/>
            </w:rPr>
          </w:pPr>
          <w:hyperlink w:anchor="_Toc106817857" w:history="1">
            <w:r w:rsidRPr="00FF059F">
              <w:rPr>
                <w:rStyle w:val="Hyperlink"/>
                <w:noProof/>
              </w:rPr>
              <w:t>What contract provisions should the Project Leader be aware of?</w:t>
            </w:r>
            <w:r>
              <w:rPr>
                <w:noProof/>
                <w:webHidden/>
              </w:rPr>
              <w:tab/>
            </w:r>
            <w:r>
              <w:rPr>
                <w:noProof/>
                <w:webHidden/>
              </w:rPr>
              <w:fldChar w:fldCharType="begin"/>
            </w:r>
            <w:r>
              <w:rPr>
                <w:noProof/>
                <w:webHidden/>
              </w:rPr>
              <w:instrText xml:space="preserve"> PAGEREF _Toc106817857 \h </w:instrText>
            </w:r>
            <w:r>
              <w:rPr>
                <w:noProof/>
                <w:webHidden/>
              </w:rPr>
            </w:r>
            <w:r>
              <w:rPr>
                <w:noProof/>
                <w:webHidden/>
              </w:rPr>
              <w:fldChar w:fldCharType="separate"/>
            </w:r>
            <w:r>
              <w:rPr>
                <w:noProof/>
                <w:webHidden/>
              </w:rPr>
              <w:t>4</w:t>
            </w:r>
            <w:r>
              <w:rPr>
                <w:noProof/>
                <w:webHidden/>
              </w:rPr>
              <w:fldChar w:fldCharType="end"/>
            </w:r>
          </w:hyperlink>
        </w:p>
        <w:p w14:paraId="12720F47" w14:textId="0D8A3D35" w:rsidR="00DA205B" w:rsidRDefault="00DA205B">
          <w:pPr>
            <w:pStyle w:val="TOC2"/>
            <w:tabs>
              <w:tab w:val="right" w:leader="dot" w:pos="9350"/>
            </w:tabs>
            <w:rPr>
              <w:rFonts w:asciiTheme="minorHAnsi" w:eastAsiaTheme="minorEastAsia" w:hAnsiTheme="minorHAnsi" w:cstheme="minorBidi"/>
              <w:noProof/>
            </w:rPr>
          </w:pPr>
          <w:hyperlink w:anchor="_Toc106817858" w:history="1">
            <w:r w:rsidRPr="00FF059F">
              <w:rPr>
                <w:rStyle w:val="Hyperlink"/>
                <w:rFonts w:eastAsia="Times New Roman"/>
                <w:noProof/>
              </w:rPr>
              <w:t>How is intellectual property (IP) handled under the UIX Master Agreement?</w:t>
            </w:r>
            <w:r>
              <w:rPr>
                <w:noProof/>
                <w:webHidden/>
              </w:rPr>
              <w:tab/>
            </w:r>
            <w:r>
              <w:rPr>
                <w:noProof/>
                <w:webHidden/>
              </w:rPr>
              <w:fldChar w:fldCharType="begin"/>
            </w:r>
            <w:r>
              <w:rPr>
                <w:noProof/>
                <w:webHidden/>
              </w:rPr>
              <w:instrText xml:space="preserve"> PAGEREF _Toc106817858 \h </w:instrText>
            </w:r>
            <w:r>
              <w:rPr>
                <w:noProof/>
                <w:webHidden/>
              </w:rPr>
            </w:r>
            <w:r>
              <w:rPr>
                <w:noProof/>
                <w:webHidden/>
              </w:rPr>
              <w:fldChar w:fldCharType="separate"/>
            </w:r>
            <w:r>
              <w:rPr>
                <w:noProof/>
                <w:webHidden/>
              </w:rPr>
              <w:t>4</w:t>
            </w:r>
            <w:r>
              <w:rPr>
                <w:noProof/>
                <w:webHidden/>
              </w:rPr>
              <w:fldChar w:fldCharType="end"/>
            </w:r>
          </w:hyperlink>
        </w:p>
        <w:p w14:paraId="3CC0BF41" w14:textId="26F2410D" w:rsidR="00DA205B" w:rsidRDefault="00DA205B">
          <w:pPr>
            <w:pStyle w:val="TOC1"/>
            <w:tabs>
              <w:tab w:val="right" w:leader="dot" w:pos="9350"/>
            </w:tabs>
            <w:rPr>
              <w:rFonts w:asciiTheme="minorHAnsi" w:eastAsiaTheme="minorEastAsia" w:hAnsiTheme="minorHAnsi" w:cstheme="minorBidi"/>
              <w:noProof/>
            </w:rPr>
          </w:pPr>
          <w:hyperlink w:anchor="_Toc106817859" w:history="1">
            <w:r w:rsidRPr="00FF059F">
              <w:rPr>
                <w:rStyle w:val="Hyperlink"/>
                <w:noProof/>
              </w:rPr>
              <w:t>Points of Contacts and References</w:t>
            </w:r>
            <w:r>
              <w:rPr>
                <w:noProof/>
                <w:webHidden/>
              </w:rPr>
              <w:tab/>
            </w:r>
            <w:r>
              <w:rPr>
                <w:noProof/>
                <w:webHidden/>
              </w:rPr>
              <w:fldChar w:fldCharType="begin"/>
            </w:r>
            <w:r>
              <w:rPr>
                <w:noProof/>
                <w:webHidden/>
              </w:rPr>
              <w:instrText xml:space="preserve"> PAGEREF _Toc106817859 \h </w:instrText>
            </w:r>
            <w:r>
              <w:rPr>
                <w:noProof/>
                <w:webHidden/>
              </w:rPr>
            </w:r>
            <w:r>
              <w:rPr>
                <w:noProof/>
                <w:webHidden/>
              </w:rPr>
              <w:fldChar w:fldCharType="separate"/>
            </w:r>
            <w:r>
              <w:rPr>
                <w:noProof/>
                <w:webHidden/>
              </w:rPr>
              <w:t>4</w:t>
            </w:r>
            <w:r>
              <w:rPr>
                <w:noProof/>
                <w:webHidden/>
              </w:rPr>
              <w:fldChar w:fldCharType="end"/>
            </w:r>
          </w:hyperlink>
        </w:p>
        <w:p w14:paraId="4975FDC0" w14:textId="58B8FD9B" w:rsidR="00DA205B" w:rsidRDefault="00DA205B">
          <w:pPr>
            <w:pStyle w:val="TOC2"/>
            <w:tabs>
              <w:tab w:val="right" w:leader="dot" w:pos="9350"/>
            </w:tabs>
            <w:rPr>
              <w:rFonts w:asciiTheme="minorHAnsi" w:eastAsiaTheme="minorEastAsia" w:hAnsiTheme="minorHAnsi" w:cstheme="minorBidi"/>
              <w:noProof/>
            </w:rPr>
          </w:pPr>
          <w:hyperlink w:anchor="_Toc106817860" w:history="1">
            <w:r w:rsidRPr="00FF059F">
              <w:rPr>
                <w:rStyle w:val="Hyperlink"/>
                <w:noProof/>
              </w:rPr>
              <w:t>Who is the primary POC for the capstones portal?</w:t>
            </w:r>
            <w:r>
              <w:rPr>
                <w:noProof/>
                <w:webHidden/>
              </w:rPr>
              <w:tab/>
            </w:r>
            <w:r>
              <w:rPr>
                <w:noProof/>
                <w:webHidden/>
              </w:rPr>
              <w:fldChar w:fldCharType="begin"/>
            </w:r>
            <w:r>
              <w:rPr>
                <w:noProof/>
                <w:webHidden/>
              </w:rPr>
              <w:instrText xml:space="preserve"> PAGEREF _Toc106817860 \h </w:instrText>
            </w:r>
            <w:r>
              <w:rPr>
                <w:noProof/>
                <w:webHidden/>
              </w:rPr>
            </w:r>
            <w:r>
              <w:rPr>
                <w:noProof/>
                <w:webHidden/>
              </w:rPr>
              <w:fldChar w:fldCharType="separate"/>
            </w:r>
            <w:r>
              <w:rPr>
                <w:noProof/>
                <w:webHidden/>
              </w:rPr>
              <w:t>4</w:t>
            </w:r>
            <w:r>
              <w:rPr>
                <w:noProof/>
                <w:webHidden/>
              </w:rPr>
              <w:fldChar w:fldCharType="end"/>
            </w:r>
          </w:hyperlink>
        </w:p>
        <w:p w14:paraId="4E94801F" w14:textId="230D00AA" w:rsidR="00DA205B" w:rsidRDefault="00DA205B">
          <w:pPr>
            <w:pStyle w:val="TOC2"/>
            <w:tabs>
              <w:tab w:val="right" w:leader="dot" w:pos="9350"/>
            </w:tabs>
            <w:rPr>
              <w:rFonts w:asciiTheme="minorHAnsi" w:eastAsiaTheme="minorEastAsia" w:hAnsiTheme="minorHAnsi" w:cstheme="minorBidi"/>
              <w:noProof/>
            </w:rPr>
          </w:pPr>
          <w:hyperlink w:anchor="_Toc106817861" w:history="1">
            <w:r w:rsidRPr="00FF059F">
              <w:rPr>
                <w:rStyle w:val="Hyperlink"/>
                <w:noProof/>
              </w:rPr>
              <w:t>Who is the primary POC to negotiate and issue task orders?</w:t>
            </w:r>
            <w:r>
              <w:rPr>
                <w:noProof/>
                <w:webHidden/>
              </w:rPr>
              <w:tab/>
            </w:r>
            <w:r>
              <w:rPr>
                <w:noProof/>
                <w:webHidden/>
              </w:rPr>
              <w:fldChar w:fldCharType="begin"/>
            </w:r>
            <w:r>
              <w:rPr>
                <w:noProof/>
                <w:webHidden/>
              </w:rPr>
              <w:instrText xml:space="preserve"> PAGEREF _Toc106817861 \h </w:instrText>
            </w:r>
            <w:r>
              <w:rPr>
                <w:noProof/>
                <w:webHidden/>
              </w:rPr>
            </w:r>
            <w:r>
              <w:rPr>
                <w:noProof/>
                <w:webHidden/>
              </w:rPr>
              <w:fldChar w:fldCharType="separate"/>
            </w:r>
            <w:r>
              <w:rPr>
                <w:noProof/>
                <w:webHidden/>
              </w:rPr>
              <w:t>4</w:t>
            </w:r>
            <w:r>
              <w:rPr>
                <w:noProof/>
                <w:webHidden/>
              </w:rPr>
              <w:fldChar w:fldCharType="end"/>
            </w:r>
          </w:hyperlink>
        </w:p>
        <w:p w14:paraId="32040924" w14:textId="6A172BE9" w:rsidR="00DA205B" w:rsidRDefault="00DA205B">
          <w:pPr>
            <w:pStyle w:val="TOC2"/>
            <w:tabs>
              <w:tab w:val="right" w:leader="dot" w:pos="9350"/>
            </w:tabs>
            <w:rPr>
              <w:rFonts w:asciiTheme="minorHAnsi" w:eastAsiaTheme="minorEastAsia" w:hAnsiTheme="minorHAnsi" w:cstheme="minorBidi"/>
              <w:noProof/>
            </w:rPr>
          </w:pPr>
          <w:hyperlink w:anchor="_Toc106817862" w:history="1">
            <w:r w:rsidRPr="00FF059F">
              <w:rPr>
                <w:rStyle w:val="Hyperlink"/>
                <w:noProof/>
              </w:rPr>
              <w:t>When should I alert the Subcontracts Office when considering engaging with a university on a project?</w:t>
            </w:r>
            <w:r>
              <w:rPr>
                <w:noProof/>
                <w:webHidden/>
              </w:rPr>
              <w:tab/>
            </w:r>
            <w:r>
              <w:rPr>
                <w:noProof/>
                <w:webHidden/>
              </w:rPr>
              <w:fldChar w:fldCharType="begin"/>
            </w:r>
            <w:r>
              <w:rPr>
                <w:noProof/>
                <w:webHidden/>
              </w:rPr>
              <w:instrText xml:space="preserve"> PAGEREF _Toc106817862 \h </w:instrText>
            </w:r>
            <w:r>
              <w:rPr>
                <w:noProof/>
                <w:webHidden/>
              </w:rPr>
            </w:r>
            <w:r>
              <w:rPr>
                <w:noProof/>
                <w:webHidden/>
              </w:rPr>
              <w:fldChar w:fldCharType="separate"/>
            </w:r>
            <w:r>
              <w:rPr>
                <w:noProof/>
                <w:webHidden/>
              </w:rPr>
              <w:t>4</w:t>
            </w:r>
            <w:r>
              <w:rPr>
                <w:noProof/>
                <w:webHidden/>
              </w:rPr>
              <w:fldChar w:fldCharType="end"/>
            </w:r>
          </w:hyperlink>
        </w:p>
        <w:p w14:paraId="5FDF88C9" w14:textId="21A24F81" w:rsidR="00DA205B" w:rsidRDefault="00DA205B">
          <w:pPr>
            <w:pStyle w:val="TOC2"/>
            <w:tabs>
              <w:tab w:val="right" w:leader="dot" w:pos="9350"/>
            </w:tabs>
            <w:rPr>
              <w:rFonts w:asciiTheme="minorHAnsi" w:eastAsiaTheme="minorEastAsia" w:hAnsiTheme="minorHAnsi" w:cstheme="minorBidi"/>
              <w:noProof/>
            </w:rPr>
          </w:pPr>
          <w:hyperlink w:anchor="_Toc106817863" w:history="1">
            <w:r w:rsidRPr="00FF059F">
              <w:rPr>
                <w:rStyle w:val="Hyperlink"/>
                <w:noProof/>
              </w:rPr>
              <w:t>Can I request a copy of the UIX Master Agreement?</w:t>
            </w:r>
            <w:r>
              <w:rPr>
                <w:noProof/>
                <w:webHidden/>
              </w:rPr>
              <w:tab/>
            </w:r>
            <w:r>
              <w:rPr>
                <w:noProof/>
                <w:webHidden/>
              </w:rPr>
              <w:fldChar w:fldCharType="begin"/>
            </w:r>
            <w:r>
              <w:rPr>
                <w:noProof/>
                <w:webHidden/>
              </w:rPr>
              <w:instrText xml:space="preserve"> PAGEREF _Toc106817863 \h </w:instrText>
            </w:r>
            <w:r>
              <w:rPr>
                <w:noProof/>
                <w:webHidden/>
              </w:rPr>
            </w:r>
            <w:r>
              <w:rPr>
                <w:noProof/>
                <w:webHidden/>
              </w:rPr>
              <w:fldChar w:fldCharType="separate"/>
            </w:r>
            <w:r>
              <w:rPr>
                <w:noProof/>
                <w:webHidden/>
              </w:rPr>
              <w:t>4</w:t>
            </w:r>
            <w:r>
              <w:rPr>
                <w:noProof/>
                <w:webHidden/>
              </w:rPr>
              <w:fldChar w:fldCharType="end"/>
            </w:r>
          </w:hyperlink>
        </w:p>
        <w:p w14:paraId="55A3FF6F" w14:textId="1D8F77A4" w:rsidR="0040259E" w:rsidRDefault="0040259E">
          <w:r>
            <w:rPr>
              <w:b/>
              <w:bCs/>
              <w:noProof/>
            </w:rPr>
            <w:fldChar w:fldCharType="end"/>
          </w:r>
        </w:p>
      </w:sdtContent>
    </w:sdt>
    <w:p w14:paraId="0F8B1EB8" w14:textId="77777777" w:rsidR="0040259E" w:rsidRPr="0040259E" w:rsidRDefault="0040259E" w:rsidP="0040259E">
      <w:pPr>
        <w:jc w:val="center"/>
        <w:rPr>
          <w:sz w:val="44"/>
        </w:rPr>
      </w:pPr>
    </w:p>
    <w:p w14:paraId="672620B4" w14:textId="77777777" w:rsidR="0040259E" w:rsidRDefault="0040259E" w:rsidP="0040259E">
      <w:pPr>
        <w:jc w:val="both"/>
        <w:rPr>
          <w:rFonts w:eastAsia="Times New Roman"/>
          <w:b/>
          <w:bCs/>
        </w:rPr>
      </w:pPr>
    </w:p>
    <w:p w14:paraId="3CC18B82" w14:textId="77777777" w:rsidR="0040259E" w:rsidRDefault="0040259E" w:rsidP="0040259E">
      <w:pPr>
        <w:jc w:val="both"/>
        <w:rPr>
          <w:rFonts w:eastAsia="Times New Roman"/>
          <w:b/>
          <w:bCs/>
        </w:rPr>
      </w:pPr>
    </w:p>
    <w:p w14:paraId="542F3CEA" w14:textId="77777777" w:rsidR="00953946" w:rsidRDefault="0040259E">
      <w:pPr>
        <w:spacing w:after="160" w:line="259" w:lineRule="auto"/>
        <w:rPr>
          <w:rFonts w:eastAsia="Times New Roman"/>
          <w:b/>
          <w:bCs/>
        </w:rPr>
        <w:sectPr w:rsidR="00953946" w:rsidSect="00953946">
          <w:footerReference w:type="default" r:id="rId13"/>
          <w:footerReference w:type="first" r:id="rId14"/>
          <w:pgSz w:w="12240" w:h="15840"/>
          <w:pgMar w:top="1440" w:right="1440" w:bottom="1440" w:left="1440" w:header="720" w:footer="720" w:gutter="0"/>
          <w:pgNumType w:fmt="lowerRoman" w:start="1"/>
          <w:cols w:space="720"/>
          <w:titlePg/>
          <w:docGrid w:linePitch="360"/>
        </w:sectPr>
      </w:pPr>
      <w:r>
        <w:rPr>
          <w:rFonts w:eastAsia="Times New Roman"/>
          <w:b/>
          <w:bCs/>
        </w:rPr>
        <w:br w:type="page"/>
      </w:r>
    </w:p>
    <w:p w14:paraId="0CED99C7" w14:textId="0A2E3C31" w:rsidR="0040259E" w:rsidRDefault="00284E96" w:rsidP="00284E96">
      <w:pPr>
        <w:pStyle w:val="Heading1"/>
        <w:rPr>
          <w:rFonts w:eastAsia="Times New Roman"/>
        </w:rPr>
      </w:pPr>
      <w:bookmarkStart w:id="0" w:name="_Toc106817829"/>
      <w:r>
        <w:rPr>
          <w:rFonts w:eastAsia="Times New Roman"/>
        </w:rPr>
        <w:lastRenderedPageBreak/>
        <w:t xml:space="preserve">Function of </w:t>
      </w:r>
      <w:r w:rsidR="00C119F9">
        <w:rPr>
          <w:rFonts w:eastAsia="Times New Roman"/>
        </w:rPr>
        <w:t>the Capstones Portal</w:t>
      </w:r>
      <w:bookmarkEnd w:id="0"/>
    </w:p>
    <w:p w14:paraId="2389739A" w14:textId="6819443F" w:rsidR="007611DC" w:rsidRDefault="007611DC" w:rsidP="007611DC">
      <w:pPr>
        <w:pStyle w:val="Heading2"/>
        <w:rPr>
          <w:rFonts w:eastAsia="Times New Roman"/>
        </w:rPr>
      </w:pPr>
      <w:bookmarkStart w:id="1" w:name="_Toc106817830"/>
      <w:r>
        <w:rPr>
          <w:rFonts w:eastAsia="Times New Roman"/>
        </w:rPr>
        <w:t>What is a capstone project?</w:t>
      </w:r>
      <w:bookmarkEnd w:id="1"/>
    </w:p>
    <w:p w14:paraId="4C05D681" w14:textId="77777777" w:rsidR="007220C2" w:rsidRDefault="007611DC" w:rsidP="007611DC">
      <w:r>
        <w:t>A capstone project is a one- or two-semester long project in which university students work on a technical project related to their field. The projects are often taken for university credit and/or are part of graduation requirements. Capstone projects can be worked individually or with a small team of students.</w:t>
      </w:r>
    </w:p>
    <w:p w14:paraId="67817893" w14:textId="0BE791D4" w:rsidR="007220C2" w:rsidRDefault="007220C2" w:rsidP="007611DC"/>
    <w:p w14:paraId="4DD232FA" w14:textId="15E79BD3" w:rsidR="007220C2" w:rsidRPr="007220C2" w:rsidRDefault="007220C2" w:rsidP="007220C2">
      <w:pPr>
        <w:pStyle w:val="Heading2"/>
        <w:rPr>
          <w:rFonts w:eastAsia="Times New Roman"/>
        </w:rPr>
      </w:pPr>
      <w:bookmarkStart w:id="2" w:name="_Toc106817831"/>
      <w:r>
        <w:rPr>
          <w:rFonts w:eastAsia="Times New Roman"/>
        </w:rPr>
        <w:t>When is it inappropriate to submit a project to the Capstones Portal?</w:t>
      </w:r>
      <w:bookmarkEnd w:id="2"/>
    </w:p>
    <w:p w14:paraId="11B68E9A" w14:textId="76D02A88" w:rsidR="007611DC" w:rsidRDefault="007611DC" w:rsidP="00DA205B">
      <w:r>
        <w:t>Capstone project</w:t>
      </w:r>
      <w:r w:rsidR="007220C2">
        <w:t>s</w:t>
      </w:r>
      <w:r>
        <w:t xml:space="preserve"> are </w:t>
      </w:r>
      <w:r w:rsidRPr="007220C2">
        <w:t>not</w:t>
      </w:r>
      <w:r>
        <w:t xml:space="preserve"> intended to just be a source of staff augmentation or free labor for MITRE efforts, such as MIPs, but should instead be standalone projects where MITRE employees act as a technical advisor to the student(s) working on the capstone project.</w:t>
      </w:r>
    </w:p>
    <w:p w14:paraId="2AFCA3FC" w14:textId="77777777" w:rsidR="00DA205B" w:rsidRPr="00DA205B" w:rsidRDefault="00DA205B" w:rsidP="00DA205B"/>
    <w:p w14:paraId="12311574" w14:textId="7751A1BC" w:rsidR="001234C7" w:rsidRDefault="007533BB" w:rsidP="00284E96">
      <w:pPr>
        <w:pStyle w:val="Heading2"/>
        <w:rPr>
          <w:rFonts w:eastAsia="Times New Roman"/>
        </w:rPr>
      </w:pPr>
      <w:bookmarkStart w:id="3" w:name="_Toc106817832"/>
      <w:r>
        <w:rPr>
          <w:rFonts w:eastAsia="Times New Roman"/>
        </w:rPr>
        <w:t>When would I consider using</w:t>
      </w:r>
      <w:r w:rsidR="00CF52A8">
        <w:rPr>
          <w:rFonts w:eastAsia="Times New Roman"/>
        </w:rPr>
        <w:t xml:space="preserve"> the</w:t>
      </w:r>
      <w:r>
        <w:rPr>
          <w:rFonts w:eastAsia="Times New Roman"/>
        </w:rPr>
        <w:t xml:space="preserve"> </w:t>
      </w:r>
      <w:r w:rsidR="003D629E">
        <w:rPr>
          <w:rFonts w:eastAsia="Times New Roman"/>
        </w:rPr>
        <w:t>capstones portal</w:t>
      </w:r>
      <w:r>
        <w:rPr>
          <w:rFonts w:eastAsia="Times New Roman"/>
        </w:rPr>
        <w:t>?</w:t>
      </w:r>
      <w:bookmarkEnd w:id="3"/>
    </w:p>
    <w:p w14:paraId="1B99A451" w14:textId="7DCF3485" w:rsidR="0040259E" w:rsidRDefault="00F36394" w:rsidP="00284E96">
      <w:r w:rsidRPr="00F36394">
        <w:t>Th</w:t>
      </w:r>
      <w:r>
        <w:t xml:space="preserve">e capstones </w:t>
      </w:r>
      <w:r w:rsidRPr="00F36394">
        <w:t>portal enables MITRE employees to submit capstone project</w:t>
      </w:r>
      <w:r>
        <w:t xml:space="preserve"> ideas</w:t>
      </w:r>
      <w:r w:rsidRPr="00F36394">
        <w:t xml:space="preserve"> for university </w:t>
      </w:r>
      <w:r>
        <w:t>students to review and potentially execute</w:t>
      </w:r>
      <w:r w:rsidRPr="00F36394">
        <w:t xml:space="preserve">. University </w:t>
      </w:r>
      <w:r>
        <w:t>students</w:t>
      </w:r>
      <w:r w:rsidRPr="00F36394">
        <w:t xml:space="preserve"> can view submitted capstone projects, evaluate relevant project information, and initiate direct communication with the MITRE points of contact for projects that align with their interests.</w:t>
      </w:r>
      <w:r w:rsidR="00530B95">
        <w:t xml:space="preserve"> If a MITRE employee already knows which university or college that they want to work with, it generally makes more sense to coordinate directly with a POC from that university or college.</w:t>
      </w:r>
    </w:p>
    <w:p w14:paraId="077BD236" w14:textId="77777777" w:rsidR="00F36394" w:rsidRDefault="00F36394" w:rsidP="00284E96">
      <w:pPr>
        <w:rPr>
          <w:rFonts w:eastAsia="Times New Roman"/>
          <w:b/>
          <w:bCs/>
        </w:rPr>
      </w:pPr>
    </w:p>
    <w:p w14:paraId="2E015369" w14:textId="2DFA34F6" w:rsidR="008F07F9" w:rsidRDefault="008F07F9" w:rsidP="008F07F9">
      <w:pPr>
        <w:pStyle w:val="Heading2"/>
      </w:pPr>
      <w:bookmarkStart w:id="4" w:name="_Toc106817833"/>
      <w:r>
        <w:t>What is the commitment from MITRE employees?</w:t>
      </w:r>
      <w:bookmarkEnd w:id="4"/>
    </w:p>
    <w:p w14:paraId="3B73C2ED" w14:textId="194CCEC9" w:rsidR="008F07F9" w:rsidRDefault="008F07F9" w:rsidP="00284E96">
      <w:r>
        <w:t>After submitting a capstone project, the only commitment from the MITRE employee is a technical advisor for the student team working on the project.</w:t>
      </w:r>
      <w:r w:rsidR="00440E09">
        <w:t xml:space="preserve"> </w:t>
      </w:r>
      <w:r>
        <w:t>Unless there is explicit project funding for this time, the MITRE employee’s time commitment is done voluntarily.</w:t>
      </w:r>
      <w:r w:rsidR="00440E09">
        <w:t xml:space="preserve"> </w:t>
      </w:r>
      <w:r w:rsidR="008F398D">
        <w:t xml:space="preserve">MITRE employees can use Civic Time (C Time) to cover time spent supporting a capstone project. </w:t>
      </w:r>
      <w:r w:rsidR="00440E09">
        <w:t>Generally, capstone projects run for either one semester or two semesters.</w:t>
      </w:r>
    </w:p>
    <w:p w14:paraId="32A5C678" w14:textId="77777777" w:rsidR="0073631C" w:rsidRDefault="0073631C" w:rsidP="00284E96"/>
    <w:p w14:paraId="6F6FAAEA" w14:textId="422E7CB0" w:rsidR="0073631C" w:rsidRDefault="0073631C" w:rsidP="0073631C">
      <w:pPr>
        <w:pStyle w:val="Heading2"/>
      </w:pPr>
      <w:bookmarkStart w:id="5" w:name="_Toc106817834"/>
      <w:r>
        <w:t>What is the expected timeline for a capstone project?</w:t>
      </w:r>
      <w:bookmarkEnd w:id="5"/>
    </w:p>
    <w:p w14:paraId="369AE5D3" w14:textId="5A98565C" w:rsidR="0073631C" w:rsidRPr="008F07F9" w:rsidRDefault="0073631C" w:rsidP="00284E96">
      <w:r>
        <w:t>Capstone project timelines will vary among universities, but most capstone projects start in the Fall semester and run for one or two semesters. There are incremental checkpoints throughout the academic year.</w:t>
      </w:r>
    </w:p>
    <w:p w14:paraId="0ADC0D4E" w14:textId="77777777" w:rsidR="008F07F9" w:rsidRDefault="008F07F9" w:rsidP="00284E96">
      <w:pPr>
        <w:rPr>
          <w:rFonts w:eastAsia="Times New Roman"/>
          <w:b/>
          <w:bCs/>
        </w:rPr>
      </w:pPr>
    </w:p>
    <w:p w14:paraId="5FA0F892" w14:textId="77777777" w:rsidR="00284E96" w:rsidRDefault="00284E96" w:rsidP="00284E96">
      <w:pPr>
        <w:pStyle w:val="Heading2"/>
      </w:pPr>
      <w:bookmarkStart w:id="6" w:name="_Toc106817835"/>
      <w:r>
        <w:t>Are there deadlines associated with any steps in the process?</w:t>
      </w:r>
      <w:bookmarkEnd w:id="6"/>
    </w:p>
    <w:p w14:paraId="3D6CE17D" w14:textId="5DC293AB" w:rsidR="00284E96" w:rsidRDefault="008F07F9" w:rsidP="00284E96">
      <w:r>
        <w:t>Generally, capstone</w:t>
      </w:r>
      <w:r w:rsidR="00B01702">
        <w:t xml:space="preserve"> project for Fall semester should be submitted</w:t>
      </w:r>
      <w:r>
        <w:t xml:space="preserve"> </w:t>
      </w:r>
      <w:r w:rsidR="00B01702">
        <w:t>by May</w:t>
      </w:r>
      <w:r>
        <w:t xml:space="preserve">. </w:t>
      </w:r>
      <w:r w:rsidR="00B01702">
        <w:t>Projects for</w:t>
      </w:r>
      <w:r>
        <w:t xml:space="preserve"> Spring semester </w:t>
      </w:r>
      <w:r w:rsidR="00B01702">
        <w:t>should be submitted by</w:t>
      </w:r>
      <w:r>
        <w:t xml:space="preserve"> November. </w:t>
      </w:r>
      <w:r w:rsidR="00B01702">
        <w:t>However, d</w:t>
      </w:r>
      <w:r>
        <w:t>eadlines will vary from university to university</w:t>
      </w:r>
      <w:r w:rsidR="00B01702">
        <w:t>, so please feel free to submit projects at any point through the year.</w:t>
      </w:r>
    </w:p>
    <w:p w14:paraId="3BBD2B4E" w14:textId="25C5CB15" w:rsidR="00C119F9" w:rsidRDefault="00C119F9" w:rsidP="00F042A7"/>
    <w:p w14:paraId="55019C8E" w14:textId="77777777" w:rsidR="00C119F9" w:rsidRDefault="00C119F9" w:rsidP="00C119F9">
      <w:pPr>
        <w:pStyle w:val="Heading2"/>
        <w:rPr>
          <w:rFonts w:eastAsia="Times New Roman"/>
        </w:rPr>
      </w:pPr>
      <w:bookmarkStart w:id="7" w:name="_Toc106817836"/>
      <w:r>
        <w:rPr>
          <w:rFonts w:eastAsia="Times New Roman"/>
        </w:rPr>
        <w:t>Are we engaging with undergraduate or graduate students?</w:t>
      </w:r>
      <w:bookmarkEnd w:id="7"/>
    </w:p>
    <w:p w14:paraId="39DFC988" w14:textId="71687BA9" w:rsidR="00C119F9" w:rsidRDefault="00C119F9" w:rsidP="00C119F9">
      <w:r w:rsidRPr="0040259E">
        <w:rPr>
          <w:iCs/>
        </w:rPr>
        <w:t>The UIX program engages with the selected university’s proposed team which may include undergraduate students and graduate students</w:t>
      </w:r>
      <w:r>
        <w:t>.</w:t>
      </w:r>
      <w:r w:rsidR="008F07F9">
        <w:t xml:space="preserve"> MITRE employees can specify any preference on whether to work with undergraduate and/or graduate students when submitting the capstones.</w:t>
      </w:r>
    </w:p>
    <w:p w14:paraId="505CF70F" w14:textId="31D7FF23" w:rsidR="008F07F9" w:rsidRDefault="008F07F9" w:rsidP="00C119F9"/>
    <w:p w14:paraId="58B86D06" w14:textId="016E67B5" w:rsidR="008F07F9" w:rsidRDefault="008F07F9" w:rsidP="008F07F9">
      <w:pPr>
        <w:pStyle w:val="Heading2"/>
        <w:rPr>
          <w:rFonts w:eastAsia="Times New Roman"/>
        </w:rPr>
      </w:pPr>
      <w:bookmarkStart w:id="8" w:name="_Toc106817837"/>
      <w:r>
        <w:rPr>
          <w:rFonts w:eastAsia="Times New Roman"/>
        </w:rPr>
        <w:t>Are the capstones only offered to students who are US citizens?</w:t>
      </w:r>
      <w:bookmarkEnd w:id="8"/>
    </w:p>
    <w:p w14:paraId="4663BE53" w14:textId="25D80AF5" w:rsidR="008F07F9" w:rsidRDefault="008F07F9" w:rsidP="008F07F9">
      <w:r>
        <w:rPr>
          <w:iCs/>
        </w:rPr>
        <w:t>Within the project submission form, MITRE employees can specify whether their capstone project is limited to US citizens or not.</w:t>
      </w:r>
    </w:p>
    <w:p w14:paraId="40B826C8" w14:textId="73B4A30A" w:rsidR="008F07F9" w:rsidRDefault="008F07F9" w:rsidP="008F07F9"/>
    <w:p w14:paraId="5C1DE9CC" w14:textId="47F7554D" w:rsidR="008F07F9" w:rsidRDefault="008F07F9" w:rsidP="008F07F9">
      <w:pPr>
        <w:pStyle w:val="Heading2"/>
        <w:rPr>
          <w:rFonts w:eastAsia="Times New Roman"/>
        </w:rPr>
      </w:pPr>
      <w:bookmarkStart w:id="9" w:name="_Toc106817838"/>
      <w:r>
        <w:rPr>
          <w:rFonts w:eastAsia="Times New Roman"/>
        </w:rPr>
        <w:t>What are the criteria for capstone projects to be selected?</w:t>
      </w:r>
      <w:bookmarkEnd w:id="9"/>
    </w:p>
    <w:p w14:paraId="73DFB569" w14:textId="2363B9B6" w:rsidR="008F07F9" w:rsidRDefault="008F07F9" w:rsidP="008F07F9">
      <w:pPr>
        <w:rPr>
          <w:iCs/>
        </w:rPr>
      </w:pPr>
      <w:r>
        <w:rPr>
          <w:iCs/>
        </w:rPr>
        <w:t>All capstones are distributed to MITRE’s university partners. University students review and select projects that look interesting and align with their university’s capstone requirements.</w:t>
      </w:r>
    </w:p>
    <w:p w14:paraId="43D84EE3" w14:textId="5C573726" w:rsidR="00F36394" w:rsidRDefault="00F36394" w:rsidP="008F07F9">
      <w:pPr>
        <w:rPr>
          <w:iCs/>
        </w:rPr>
      </w:pPr>
    </w:p>
    <w:p w14:paraId="16315C67" w14:textId="0A56EF3A" w:rsidR="00F36394" w:rsidRDefault="00F36394" w:rsidP="00F36394">
      <w:pPr>
        <w:pStyle w:val="Heading2"/>
        <w:rPr>
          <w:rFonts w:eastAsia="Times New Roman"/>
        </w:rPr>
      </w:pPr>
      <w:bookmarkStart w:id="10" w:name="_Toc106817839"/>
      <w:r>
        <w:rPr>
          <w:rFonts w:eastAsia="Times New Roman"/>
        </w:rPr>
        <w:t>What do I do if my project</w:t>
      </w:r>
      <w:r w:rsidR="00E147E5">
        <w:rPr>
          <w:rFonts w:eastAsia="Times New Roman"/>
        </w:rPr>
        <w:t xml:space="preserve"> is</w:t>
      </w:r>
      <w:r>
        <w:rPr>
          <w:rFonts w:eastAsia="Times New Roman"/>
        </w:rPr>
        <w:t xml:space="preserve"> selected?</w:t>
      </w:r>
      <w:bookmarkEnd w:id="10"/>
    </w:p>
    <w:p w14:paraId="18EBA119" w14:textId="2E87084C" w:rsidR="00F36394" w:rsidRDefault="00F36394" w:rsidP="008F07F9">
      <w:pPr>
        <w:rPr>
          <w:iCs/>
        </w:rPr>
      </w:pPr>
      <w:r>
        <w:rPr>
          <w:iCs/>
        </w:rPr>
        <w:t xml:space="preserve">If a project is selected by a university team for execution, the MITRE employee coordinates directly with the university team to determine logistics like project timeline, meeting cadence, and so on. If there is funding </w:t>
      </w:r>
      <w:r w:rsidR="00500CD8">
        <w:rPr>
          <w:iCs/>
        </w:rPr>
        <w:t>exchanged between MITRE and the university, then the MITRE employee should coordinate directly with the Subcontracts office</w:t>
      </w:r>
      <w:r w:rsidR="0073631C">
        <w:rPr>
          <w:iCs/>
        </w:rPr>
        <w:t xml:space="preserve"> (</w:t>
      </w:r>
      <w:r w:rsidR="0073631C" w:rsidRPr="00410645">
        <w:t xml:space="preserve">FJ: </w:t>
      </w:r>
      <w:hyperlink r:id="rId15" w:history="1">
        <w:r w:rsidR="0073631C" w:rsidRPr="00410645">
          <w:rPr>
            <w:rStyle w:val="Hyperlink"/>
            <w:sz w:val="22"/>
            <w:szCs w:val="22"/>
          </w:rPr>
          <w:t>Subcontracts</w:t>
        </w:r>
      </w:hyperlink>
      <w:r w:rsidR="0073631C">
        <w:t>)</w:t>
      </w:r>
      <w:r w:rsidR="00500CD8">
        <w:rPr>
          <w:iCs/>
        </w:rPr>
        <w:t>.</w:t>
      </w:r>
    </w:p>
    <w:p w14:paraId="0D561F4F" w14:textId="3BFBC90E" w:rsidR="0073631C" w:rsidRDefault="0073631C" w:rsidP="008F07F9">
      <w:pPr>
        <w:rPr>
          <w:iCs/>
        </w:rPr>
      </w:pPr>
    </w:p>
    <w:p w14:paraId="250D9E33" w14:textId="02F8C9C7" w:rsidR="0073631C" w:rsidRDefault="0073631C" w:rsidP="0073631C">
      <w:pPr>
        <w:pStyle w:val="Heading2"/>
        <w:rPr>
          <w:rFonts w:eastAsia="Times New Roman"/>
        </w:rPr>
      </w:pPr>
      <w:bookmarkStart w:id="11" w:name="_Toc106817840"/>
      <w:r>
        <w:rPr>
          <w:rFonts w:eastAsia="Times New Roman"/>
        </w:rPr>
        <w:t>What is the scope of the capstone project? Are there required deliverables?</w:t>
      </w:r>
      <w:bookmarkEnd w:id="11"/>
    </w:p>
    <w:p w14:paraId="455CF022" w14:textId="21C16400" w:rsidR="0073631C" w:rsidRPr="0073631C" w:rsidRDefault="0073631C" w:rsidP="008F07F9">
      <w:pPr>
        <w:rPr>
          <w:iCs/>
        </w:rPr>
      </w:pPr>
      <w:r>
        <w:rPr>
          <w:iCs/>
        </w:rPr>
        <w:t xml:space="preserve">The capstone project </w:t>
      </w:r>
      <w:r w:rsidR="008936AA">
        <w:rPr>
          <w:iCs/>
        </w:rPr>
        <w:t>can address any domain where the MITRE employee and university students have shared interest (e.g., cyber, AI/ML, healthcare). There are no formal deliverables required from MITRE, but universities may have their own requirements for the capstone project, potentially including required deliverables.</w:t>
      </w:r>
    </w:p>
    <w:p w14:paraId="00290C59" w14:textId="77777777" w:rsidR="0040259E" w:rsidRDefault="00C119F9" w:rsidP="00284E96">
      <w:pPr>
        <w:pStyle w:val="Heading1"/>
        <w:rPr>
          <w:rFonts w:eastAsia="Times New Roman"/>
        </w:rPr>
      </w:pPr>
      <w:bookmarkStart w:id="12" w:name="_Toc106817841"/>
      <w:r>
        <w:rPr>
          <w:rFonts w:eastAsia="Times New Roman"/>
        </w:rPr>
        <w:t>Working University Innovation Exchange (</w:t>
      </w:r>
      <w:r w:rsidR="00911077">
        <w:rPr>
          <w:rFonts w:eastAsia="Times New Roman"/>
        </w:rPr>
        <w:t>UIX</w:t>
      </w:r>
      <w:r>
        <w:rPr>
          <w:rFonts w:eastAsia="Times New Roman"/>
        </w:rPr>
        <w:t>)</w:t>
      </w:r>
      <w:r w:rsidR="00911077">
        <w:rPr>
          <w:rFonts w:eastAsia="Times New Roman"/>
        </w:rPr>
        <w:t xml:space="preserve"> Partners</w:t>
      </w:r>
      <w:bookmarkEnd w:id="12"/>
    </w:p>
    <w:p w14:paraId="5F8515F2" w14:textId="6A0450AC" w:rsidR="00C119F9" w:rsidRDefault="00C119F9" w:rsidP="00C119F9">
      <w:pPr>
        <w:pStyle w:val="Heading2"/>
        <w:rPr>
          <w:rFonts w:eastAsia="Times New Roman"/>
        </w:rPr>
      </w:pPr>
      <w:bookmarkStart w:id="13" w:name="_Toc106817842"/>
      <w:r>
        <w:rPr>
          <w:rFonts w:eastAsia="Times New Roman"/>
        </w:rPr>
        <w:t>Which schools are part of the UIX?</w:t>
      </w:r>
      <w:bookmarkEnd w:id="13"/>
    </w:p>
    <w:p w14:paraId="671A8C26" w14:textId="77777777" w:rsidR="00C119F9" w:rsidRDefault="00C119F9" w:rsidP="00C119F9">
      <w:r>
        <w:t>Our current UIX partners are:</w:t>
      </w:r>
    </w:p>
    <w:p w14:paraId="41E81833" w14:textId="77777777" w:rsidR="00C119F9" w:rsidRDefault="00C119F9" w:rsidP="00C119F9">
      <w:pPr>
        <w:pStyle w:val="ListParagraph"/>
        <w:numPr>
          <w:ilvl w:val="0"/>
          <w:numId w:val="9"/>
        </w:numPr>
      </w:pPr>
      <w:r>
        <w:t>Christopher Newport University (CNU)</w:t>
      </w:r>
    </w:p>
    <w:p w14:paraId="2BFE5A8C" w14:textId="6DCBE39E" w:rsidR="00C119F9" w:rsidRDefault="00C119F9" w:rsidP="00C119F9">
      <w:pPr>
        <w:pStyle w:val="ListParagraph"/>
        <w:numPr>
          <w:ilvl w:val="0"/>
          <w:numId w:val="9"/>
        </w:numPr>
      </w:pPr>
      <w:r>
        <w:t>George Mason University (GMU)</w:t>
      </w:r>
    </w:p>
    <w:p w14:paraId="70D78353" w14:textId="77777777" w:rsidR="00C119F9" w:rsidRDefault="00C119F9" w:rsidP="00C119F9">
      <w:pPr>
        <w:pStyle w:val="ListParagraph"/>
        <w:numPr>
          <w:ilvl w:val="0"/>
          <w:numId w:val="9"/>
        </w:numPr>
      </w:pPr>
      <w:r>
        <w:t>James Madison University (JMU)</w:t>
      </w:r>
    </w:p>
    <w:p w14:paraId="2852E8EF" w14:textId="77777777" w:rsidR="00C119F9" w:rsidRDefault="00C119F9" w:rsidP="00C119F9">
      <w:pPr>
        <w:pStyle w:val="ListParagraph"/>
        <w:numPr>
          <w:ilvl w:val="0"/>
          <w:numId w:val="9"/>
        </w:numPr>
      </w:pPr>
      <w:r>
        <w:t>Norfolk State University (NSU)</w:t>
      </w:r>
    </w:p>
    <w:p w14:paraId="279641CA" w14:textId="77777777" w:rsidR="00C119F9" w:rsidRDefault="00C119F9" w:rsidP="00C119F9">
      <w:pPr>
        <w:pStyle w:val="ListParagraph"/>
        <w:numPr>
          <w:ilvl w:val="0"/>
          <w:numId w:val="9"/>
        </w:numPr>
      </w:pPr>
      <w:r>
        <w:t>Old Dominion University (ODU)</w:t>
      </w:r>
    </w:p>
    <w:p w14:paraId="615B535F" w14:textId="77777777" w:rsidR="00C119F9" w:rsidRDefault="00C119F9" w:rsidP="00C119F9">
      <w:pPr>
        <w:pStyle w:val="ListParagraph"/>
        <w:numPr>
          <w:ilvl w:val="0"/>
          <w:numId w:val="9"/>
        </w:numPr>
      </w:pPr>
      <w:r>
        <w:t>University of Virginia (UVA)</w:t>
      </w:r>
    </w:p>
    <w:p w14:paraId="43DFCF7A" w14:textId="77777777" w:rsidR="00C119F9" w:rsidRDefault="00C119F9" w:rsidP="00C119F9">
      <w:pPr>
        <w:pStyle w:val="ListParagraph"/>
        <w:numPr>
          <w:ilvl w:val="0"/>
          <w:numId w:val="9"/>
        </w:numPr>
      </w:pPr>
      <w:r>
        <w:t>Virginia Commonwealth University (VCU)</w:t>
      </w:r>
    </w:p>
    <w:p w14:paraId="0E7BDABB" w14:textId="77777777" w:rsidR="00C119F9" w:rsidRDefault="00C119F9" w:rsidP="00C119F9">
      <w:pPr>
        <w:pStyle w:val="ListParagraph"/>
        <w:numPr>
          <w:ilvl w:val="0"/>
          <w:numId w:val="9"/>
        </w:numPr>
      </w:pPr>
      <w:r>
        <w:t>Virginia Tech (VT)</w:t>
      </w:r>
    </w:p>
    <w:p w14:paraId="79C1AA7C" w14:textId="77777777" w:rsidR="00C119F9" w:rsidRDefault="00C119F9" w:rsidP="00C119F9">
      <w:pPr>
        <w:pStyle w:val="ListParagraph"/>
        <w:numPr>
          <w:ilvl w:val="0"/>
          <w:numId w:val="9"/>
        </w:numPr>
      </w:pPr>
      <w:r>
        <w:t>Virginia State University (VSU)</w:t>
      </w:r>
    </w:p>
    <w:p w14:paraId="429EC1FE" w14:textId="7FF53F0E" w:rsidR="00C119F9" w:rsidRDefault="00C119F9" w:rsidP="00C119F9">
      <w:pPr>
        <w:pStyle w:val="ListParagraph"/>
        <w:numPr>
          <w:ilvl w:val="0"/>
          <w:numId w:val="9"/>
        </w:numPr>
      </w:pPr>
      <w:r>
        <w:t>William and Mary (W&amp;M)</w:t>
      </w:r>
    </w:p>
    <w:p w14:paraId="7E80F6D1" w14:textId="1F219B96" w:rsidR="00C119F9" w:rsidRDefault="00C119F9" w:rsidP="00C119F9"/>
    <w:p w14:paraId="15350C1F" w14:textId="08BBCBED" w:rsidR="00C119F9" w:rsidRDefault="00C119F9" w:rsidP="00C119F9">
      <w:pPr>
        <w:pStyle w:val="Heading2"/>
        <w:rPr>
          <w:rFonts w:eastAsia="Times New Roman"/>
        </w:rPr>
      </w:pPr>
      <w:bookmarkStart w:id="14" w:name="_Toc106817843"/>
      <w:r>
        <w:rPr>
          <w:rFonts w:eastAsia="Times New Roman"/>
        </w:rPr>
        <w:t>What are the benefits of working with UIX partners?</w:t>
      </w:r>
      <w:bookmarkEnd w:id="14"/>
    </w:p>
    <w:p w14:paraId="675A855C" w14:textId="2FD64055" w:rsidR="00C119F9" w:rsidRDefault="00C119F9" w:rsidP="00C119F9">
      <w:r>
        <w:t xml:space="preserve">The most substantial benefit of working with UIX partners is that, if there is any funding for a capstone, the UIX Master Agreement </w:t>
      </w:r>
      <w:r w:rsidR="00E0767C">
        <w:t xml:space="preserve">and existing NDAs </w:t>
      </w:r>
      <w:r>
        <w:t>will expedite contract negotiations with these universities. Additionally, MITRE has strong existing relationships with these universities and have established mechanisms for distributing capstones within each of these universities.</w:t>
      </w:r>
    </w:p>
    <w:p w14:paraId="1AC87C07" w14:textId="184AC979" w:rsidR="00C119F9" w:rsidRDefault="00C119F9" w:rsidP="00284E96"/>
    <w:p w14:paraId="273E473C" w14:textId="77777777" w:rsidR="00C119F9" w:rsidRDefault="00C119F9" w:rsidP="00C119F9">
      <w:pPr>
        <w:pStyle w:val="Heading2"/>
      </w:pPr>
      <w:bookmarkStart w:id="15" w:name="_Toc8922987"/>
      <w:bookmarkStart w:id="16" w:name="_Toc106817844"/>
      <w:r w:rsidRPr="00341C61">
        <w:t xml:space="preserve">What is the purpose and scope of the </w:t>
      </w:r>
      <w:r>
        <w:t xml:space="preserve">UIX </w:t>
      </w:r>
      <w:r w:rsidRPr="00341C61">
        <w:t>Master Agreement?</w:t>
      </w:r>
      <w:bookmarkEnd w:id="15"/>
      <w:bookmarkEnd w:id="16"/>
    </w:p>
    <w:p w14:paraId="081FF1E4" w14:textId="0BBA1745" w:rsidR="00C119F9" w:rsidRPr="00C119F9" w:rsidRDefault="00C119F9" w:rsidP="00C119F9">
      <w:pPr>
        <w:tabs>
          <w:tab w:val="left" w:pos="1080"/>
        </w:tabs>
      </w:pPr>
      <w:r>
        <w:t xml:space="preserve">The </w:t>
      </w:r>
      <w:r w:rsidR="00DF2F9F">
        <w:t xml:space="preserve">UIX </w:t>
      </w:r>
      <w:r>
        <w:t xml:space="preserve">Master Agreement </w:t>
      </w:r>
      <w:r w:rsidR="00DF2F9F">
        <w:t xml:space="preserve">acts as an </w:t>
      </w:r>
      <w:r>
        <w:t xml:space="preserve">umbrella subcontract agreement </w:t>
      </w:r>
      <w:r w:rsidR="00DF2F9F">
        <w:t>with an</w:t>
      </w:r>
      <w:r>
        <w:t xml:space="preserve"> overarching set of terms and conditions that apply to engagements with the universities on both direct and indirect projects. By having a negotiated and established common set of terms and conditions, the focus is on the relationship with the university and the work</w:t>
      </w:r>
      <w:r w:rsidR="00DF2F9F">
        <w:t>,</w:t>
      </w:r>
      <w:r>
        <w:t xml:space="preserve"> with the expectation that the contracting process timeline is reduced.</w:t>
      </w:r>
    </w:p>
    <w:p w14:paraId="28BAA853" w14:textId="7C3B9AB0" w:rsidR="009041B7" w:rsidRDefault="00C119F9" w:rsidP="009041B7">
      <w:pPr>
        <w:pStyle w:val="Heading1"/>
      </w:pPr>
      <w:bookmarkStart w:id="17" w:name="_Toc106817845"/>
      <w:r>
        <w:lastRenderedPageBreak/>
        <w:t>Contract</w:t>
      </w:r>
      <w:r w:rsidR="000D160D">
        <w:t>ing Process</w:t>
      </w:r>
      <w:bookmarkEnd w:id="17"/>
    </w:p>
    <w:p w14:paraId="13FC7860" w14:textId="2DB10049" w:rsidR="00C119F9" w:rsidRDefault="00C119F9" w:rsidP="00C119F9">
      <w:pPr>
        <w:pStyle w:val="Heading2"/>
      </w:pPr>
      <w:bookmarkStart w:id="18" w:name="_Toc106817846"/>
      <w:r>
        <w:t>When would I need a contract?</w:t>
      </w:r>
      <w:bookmarkEnd w:id="18"/>
    </w:p>
    <w:p w14:paraId="57A2A6EF" w14:textId="76946160" w:rsidR="00C119F9" w:rsidRDefault="00C119F9" w:rsidP="00C119F9">
      <w:pPr>
        <w:tabs>
          <w:tab w:val="left" w:pos="1080"/>
        </w:tabs>
      </w:pPr>
      <w:r>
        <w:t xml:space="preserve">MITRE only needs to write a contract if there </w:t>
      </w:r>
      <w:r w:rsidR="00C21E5F">
        <w:t>are funds</w:t>
      </w:r>
      <w:r>
        <w:t xml:space="preserve"> exchanged between MITRE and the relevant university. </w:t>
      </w:r>
      <w:r w:rsidR="00C21E5F">
        <w:t>U</w:t>
      </w:r>
      <w:r>
        <w:t>nfunded capstone</w:t>
      </w:r>
      <w:r w:rsidR="0073631C">
        <w:t>s</w:t>
      </w:r>
      <w:r>
        <w:t xml:space="preserve"> will not require any formal contractual agreement.</w:t>
      </w:r>
    </w:p>
    <w:p w14:paraId="4B328DEA" w14:textId="06E8DC8A" w:rsidR="003D629E" w:rsidRDefault="003D629E" w:rsidP="00C119F9">
      <w:pPr>
        <w:tabs>
          <w:tab w:val="left" w:pos="1080"/>
        </w:tabs>
      </w:pPr>
    </w:p>
    <w:p w14:paraId="068AC787" w14:textId="315D9C16" w:rsidR="0073631C" w:rsidRDefault="0073631C" w:rsidP="0073631C">
      <w:pPr>
        <w:pStyle w:val="Heading2"/>
      </w:pPr>
      <w:bookmarkStart w:id="19" w:name="_Toc106817847"/>
      <w:r>
        <w:t>If I have funds available, how do I fund a capstone?</w:t>
      </w:r>
      <w:bookmarkEnd w:id="19"/>
    </w:p>
    <w:p w14:paraId="2E61431F" w14:textId="5EC9B120" w:rsidR="0073631C" w:rsidRDefault="0073631C" w:rsidP="00C119F9">
      <w:pPr>
        <w:tabs>
          <w:tab w:val="left" w:pos="1080"/>
        </w:tabs>
      </w:pPr>
      <w:r>
        <w:t>MITRE can fund capstones with either direct or indirect funds. However, many capstone projects do not require funding and provide students university credit instead of pay.</w:t>
      </w:r>
    </w:p>
    <w:p w14:paraId="3B68BFAA" w14:textId="77777777" w:rsidR="0073631C" w:rsidRDefault="0073631C" w:rsidP="00C119F9">
      <w:pPr>
        <w:tabs>
          <w:tab w:val="left" w:pos="1080"/>
        </w:tabs>
      </w:pPr>
    </w:p>
    <w:p w14:paraId="76D6DE11" w14:textId="064F443E" w:rsidR="003D629E" w:rsidRDefault="003D629E" w:rsidP="003D629E">
      <w:pPr>
        <w:pStyle w:val="Heading2"/>
      </w:pPr>
      <w:bookmarkStart w:id="20" w:name="_Toc8922998"/>
      <w:bookmarkStart w:id="21" w:name="_Toc106817848"/>
      <w:r>
        <w:t>What are the steps in the process for engaging contract negotiations with a university?</w:t>
      </w:r>
      <w:bookmarkEnd w:id="20"/>
      <w:bookmarkEnd w:id="21"/>
    </w:p>
    <w:p w14:paraId="2C122B44" w14:textId="498C0354" w:rsidR="003D629E" w:rsidRPr="00410645" w:rsidRDefault="003D629E" w:rsidP="003D629E">
      <w:pPr>
        <w:ind w:left="360" w:hanging="360"/>
        <w:rPr>
          <w:rFonts w:asciiTheme="minorHAnsi" w:hAnsiTheme="minorHAnsi" w:cstheme="minorHAnsi"/>
        </w:rPr>
      </w:pPr>
      <w:r w:rsidRPr="00410645">
        <w:rPr>
          <w:rFonts w:asciiTheme="minorHAnsi" w:hAnsiTheme="minorHAnsi" w:cstheme="minorHAnsi"/>
        </w:rPr>
        <w:t>There are many ways to engage a university</w:t>
      </w:r>
      <w:r>
        <w:rPr>
          <w:rFonts w:asciiTheme="minorHAnsi" w:hAnsiTheme="minorHAnsi" w:cstheme="minorHAnsi"/>
        </w:rPr>
        <w:t>.</w:t>
      </w:r>
    </w:p>
    <w:p w14:paraId="50128846" w14:textId="77777777" w:rsidR="003D629E" w:rsidRPr="00C21E5F" w:rsidRDefault="003D629E" w:rsidP="00C21E5F">
      <w:pPr>
        <w:pStyle w:val="ListParagraph"/>
        <w:numPr>
          <w:ilvl w:val="0"/>
          <w:numId w:val="10"/>
        </w:numPr>
        <w:rPr>
          <w:rFonts w:asciiTheme="minorHAnsi" w:hAnsiTheme="minorHAnsi" w:cstheme="minorHAnsi"/>
        </w:rPr>
      </w:pPr>
      <w:r w:rsidRPr="00C21E5F">
        <w:rPr>
          <w:rFonts w:asciiTheme="minorHAnsi" w:hAnsiTheme="minorHAnsi" w:cstheme="minorHAnsi"/>
        </w:rPr>
        <w:t xml:space="preserve">For direct and indirect projects: </w:t>
      </w:r>
    </w:p>
    <w:p w14:paraId="7202C496" w14:textId="77777777" w:rsidR="003D629E" w:rsidRPr="00410645" w:rsidRDefault="003D629E" w:rsidP="003D629E">
      <w:pPr>
        <w:pStyle w:val="ListParagraph"/>
        <w:numPr>
          <w:ilvl w:val="0"/>
          <w:numId w:val="4"/>
        </w:numPr>
        <w:ind w:left="1440"/>
        <w:rPr>
          <w:rFonts w:asciiTheme="minorHAnsi" w:hAnsiTheme="minorHAnsi" w:cstheme="minorHAnsi"/>
        </w:rPr>
      </w:pPr>
      <w:r w:rsidRPr="00410645">
        <w:rPr>
          <w:rFonts w:asciiTheme="minorHAnsi" w:hAnsiTheme="minorHAnsi" w:cstheme="minorHAnsi"/>
        </w:rPr>
        <w:t>Identify a need/requirement.</w:t>
      </w:r>
    </w:p>
    <w:p w14:paraId="6F3CA28E" w14:textId="77777777" w:rsidR="003D629E" w:rsidRPr="00410645" w:rsidRDefault="003D629E" w:rsidP="003D629E">
      <w:pPr>
        <w:pStyle w:val="ListParagraph"/>
        <w:numPr>
          <w:ilvl w:val="0"/>
          <w:numId w:val="4"/>
        </w:numPr>
        <w:ind w:left="1440"/>
        <w:rPr>
          <w:rFonts w:asciiTheme="minorHAnsi" w:hAnsiTheme="minorHAnsi" w:cstheme="minorHAnsi"/>
        </w:rPr>
      </w:pPr>
      <w:r w:rsidRPr="00410645">
        <w:rPr>
          <w:rFonts w:asciiTheme="minorHAnsi" w:hAnsiTheme="minorHAnsi" w:cstheme="minorHAnsi"/>
        </w:rPr>
        <w:t>Generate a Statement of Work (SOW) and budget for university support.</w:t>
      </w:r>
    </w:p>
    <w:p w14:paraId="0435095E" w14:textId="77777777" w:rsidR="003D629E" w:rsidRPr="00410645" w:rsidRDefault="003D629E" w:rsidP="003D629E">
      <w:pPr>
        <w:pStyle w:val="ListParagraph"/>
        <w:numPr>
          <w:ilvl w:val="0"/>
          <w:numId w:val="4"/>
        </w:numPr>
        <w:rPr>
          <w:rFonts w:asciiTheme="minorHAnsi" w:hAnsiTheme="minorHAnsi" w:cstheme="minorHAnsi"/>
        </w:rPr>
      </w:pPr>
      <w:bookmarkStart w:id="22" w:name="_Hlk71128124"/>
      <w:r w:rsidRPr="00410645">
        <w:rPr>
          <w:rFonts w:asciiTheme="minorHAnsi" w:hAnsiTheme="minorHAnsi" w:cstheme="minorHAnsi"/>
        </w:rPr>
        <w:t xml:space="preserve">Request </w:t>
      </w:r>
      <w:bookmarkEnd w:id="22"/>
      <w:r w:rsidRPr="00410645">
        <w:rPr>
          <w:rFonts w:asciiTheme="minorHAnsi" w:hAnsiTheme="minorHAnsi" w:cstheme="minorHAnsi"/>
        </w:rPr>
        <w:t>and obtain budget from the university.</w:t>
      </w:r>
    </w:p>
    <w:p w14:paraId="0323288A" w14:textId="7BDA9AA0" w:rsidR="003D629E" w:rsidRPr="003D629E" w:rsidRDefault="003D629E" w:rsidP="003D629E">
      <w:pPr>
        <w:pStyle w:val="ListParagraph"/>
        <w:numPr>
          <w:ilvl w:val="0"/>
          <w:numId w:val="4"/>
        </w:numPr>
        <w:rPr>
          <w:rFonts w:asciiTheme="minorHAnsi" w:hAnsiTheme="minorHAnsi" w:cstheme="minorHAnsi"/>
        </w:rPr>
      </w:pPr>
      <w:r w:rsidRPr="00410645">
        <w:rPr>
          <w:rFonts w:asciiTheme="minorHAnsi" w:hAnsiTheme="minorHAnsi" w:cstheme="minorHAnsi"/>
        </w:rPr>
        <w:t>Complete a Services Purchase Requisition (SPR).</w:t>
      </w:r>
    </w:p>
    <w:p w14:paraId="50615379" w14:textId="0B729004" w:rsidR="003D629E" w:rsidRDefault="003D629E" w:rsidP="00C119F9"/>
    <w:p w14:paraId="68FAAEDB" w14:textId="2E2DFCA4" w:rsidR="003D629E" w:rsidRDefault="003D629E" w:rsidP="003D629E">
      <w:pPr>
        <w:pStyle w:val="Heading2"/>
      </w:pPr>
      <w:bookmarkStart w:id="23" w:name="_Toc8922999"/>
      <w:bookmarkStart w:id="24" w:name="_Toc106817849"/>
      <w:r>
        <w:t>How do I write a statement of work</w:t>
      </w:r>
      <w:r w:rsidR="00C347EA">
        <w:t xml:space="preserve"> (SOW)</w:t>
      </w:r>
      <w:r>
        <w:t>?</w:t>
      </w:r>
      <w:bookmarkEnd w:id="23"/>
      <w:bookmarkEnd w:id="24"/>
    </w:p>
    <w:p w14:paraId="16AAF1B5" w14:textId="3772751E" w:rsidR="003D629E" w:rsidRPr="00410645" w:rsidRDefault="003D629E" w:rsidP="003D629E">
      <w:r w:rsidRPr="00410645">
        <w:t xml:space="preserve">A SOW should clearly describe the objective for the services, task requirements, deliverables, and schedule. For a template, FJ: </w:t>
      </w:r>
      <w:hyperlink r:id="rId16" w:history="1">
        <w:r w:rsidRPr="00410645">
          <w:rPr>
            <w:rStyle w:val="Hyperlink"/>
            <w:sz w:val="22"/>
            <w:szCs w:val="22"/>
          </w:rPr>
          <w:t>Subcontracts</w:t>
        </w:r>
      </w:hyperlink>
      <w:r w:rsidRPr="00410645">
        <w:t>.</w:t>
      </w:r>
    </w:p>
    <w:p w14:paraId="37076FD1" w14:textId="77777777" w:rsidR="003D629E" w:rsidRDefault="003D629E" w:rsidP="003D629E">
      <w:pPr>
        <w:rPr>
          <w:b/>
        </w:rPr>
      </w:pPr>
    </w:p>
    <w:p w14:paraId="33596E35" w14:textId="30AE26D4" w:rsidR="003D629E" w:rsidRDefault="003D629E" w:rsidP="003D629E">
      <w:pPr>
        <w:pStyle w:val="Heading2"/>
      </w:pPr>
      <w:bookmarkStart w:id="25" w:name="_Toc8923000"/>
      <w:bookmarkStart w:id="26" w:name="_Toc106817850"/>
      <w:r>
        <w:t xml:space="preserve">How do I fill out a </w:t>
      </w:r>
      <w:r w:rsidR="00C347EA">
        <w:t>service purchase requisition (</w:t>
      </w:r>
      <w:r>
        <w:t>SPR</w:t>
      </w:r>
      <w:r w:rsidR="00C347EA">
        <w:t>)</w:t>
      </w:r>
      <w:r>
        <w:t>?</w:t>
      </w:r>
      <w:bookmarkEnd w:id="25"/>
      <w:bookmarkEnd w:id="26"/>
    </w:p>
    <w:p w14:paraId="08E5B376" w14:textId="77777777" w:rsidR="003D629E" w:rsidRDefault="003D629E" w:rsidP="003D629E">
      <w:r w:rsidRPr="00410645">
        <w:t>FJ:</w:t>
      </w:r>
      <w:r>
        <w:t xml:space="preserve"> </w:t>
      </w:r>
      <w:hyperlink r:id="rId17" w:history="1">
        <w:r w:rsidRPr="00410645">
          <w:rPr>
            <w:rStyle w:val="Hyperlink"/>
            <w:sz w:val="22"/>
            <w:szCs w:val="22"/>
          </w:rPr>
          <w:t>SPR</w:t>
        </w:r>
      </w:hyperlink>
      <w:r w:rsidRPr="00410645">
        <w:t>.</w:t>
      </w:r>
      <w:r>
        <w:t xml:space="preserve"> </w:t>
      </w:r>
      <w:r w:rsidRPr="00410645">
        <w:t>Look at the Quick Reference Guide.</w:t>
      </w:r>
      <w:r w:rsidRPr="0021553D">
        <w:t xml:space="preserve"> </w:t>
      </w:r>
    </w:p>
    <w:p w14:paraId="6F225EED" w14:textId="77777777" w:rsidR="003D629E" w:rsidRDefault="003D629E" w:rsidP="003D629E"/>
    <w:p w14:paraId="14A0989F" w14:textId="77777777" w:rsidR="003D629E" w:rsidRDefault="003D629E" w:rsidP="003D629E">
      <w:pPr>
        <w:pStyle w:val="Heading2"/>
      </w:pPr>
      <w:bookmarkStart w:id="27" w:name="_Toc8923001"/>
      <w:bookmarkStart w:id="28" w:name="_Toc106817851"/>
      <w:r>
        <w:t>What is the invoicing submission and review process?</w:t>
      </w:r>
      <w:bookmarkEnd w:id="27"/>
      <w:bookmarkEnd w:id="28"/>
    </w:p>
    <w:p w14:paraId="450B9908" w14:textId="10EA6A4E" w:rsidR="003D629E" w:rsidRDefault="003D629E" w:rsidP="00C119F9">
      <w:r w:rsidRPr="00410645">
        <w:t xml:space="preserve">Invoices should be submitted in accordance with to the </w:t>
      </w:r>
      <w:r w:rsidR="00DF2F9F">
        <w:t xml:space="preserve">UIX </w:t>
      </w:r>
      <w:r w:rsidRPr="00410645">
        <w:t>Master Agreement terms.</w:t>
      </w:r>
      <w:r>
        <w:t xml:space="preserve"> </w:t>
      </w:r>
      <w:r w:rsidRPr="00410645">
        <w:t>The Project Leader is responsible for reviewing and approving the invoice.</w:t>
      </w:r>
      <w:r>
        <w:t xml:space="preserve"> </w:t>
      </w:r>
      <w:r w:rsidRPr="00410645">
        <w:t>For more details, FJ:</w:t>
      </w:r>
      <w:r>
        <w:t xml:space="preserve"> </w:t>
      </w:r>
      <w:hyperlink r:id="rId18" w:history="1">
        <w:r w:rsidRPr="00410645">
          <w:rPr>
            <w:rStyle w:val="Hyperlink"/>
            <w:sz w:val="22"/>
            <w:szCs w:val="22"/>
          </w:rPr>
          <w:t>Subcontracts</w:t>
        </w:r>
      </w:hyperlink>
      <w:r w:rsidRPr="00410645">
        <w:t>.</w:t>
      </w:r>
    </w:p>
    <w:p w14:paraId="465C16CF" w14:textId="5636A849" w:rsidR="009041B7" w:rsidRDefault="009041B7" w:rsidP="009041B7">
      <w:pPr>
        <w:rPr>
          <w:b/>
          <w:iCs/>
        </w:rPr>
      </w:pPr>
    </w:p>
    <w:p w14:paraId="323E5B16" w14:textId="2920445E" w:rsidR="003D629E" w:rsidRDefault="003D629E" w:rsidP="003D629E">
      <w:pPr>
        <w:pStyle w:val="Heading2"/>
      </w:pPr>
      <w:bookmarkStart w:id="29" w:name="_Toc8922994"/>
      <w:bookmarkStart w:id="30" w:name="_Toc106817852"/>
      <w:r>
        <w:t xml:space="preserve">What </w:t>
      </w:r>
      <w:r w:rsidR="00C347EA">
        <w:t xml:space="preserve">are </w:t>
      </w:r>
      <w:r>
        <w:t>the contract types are allowed?</w:t>
      </w:r>
      <w:bookmarkEnd w:id="29"/>
      <w:bookmarkEnd w:id="30"/>
    </w:p>
    <w:p w14:paraId="09E2DF8D" w14:textId="33AA43B6" w:rsidR="003D629E" w:rsidRPr="003D629E" w:rsidRDefault="003D629E" w:rsidP="009041B7">
      <w:r>
        <w:t xml:space="preserve">Universities will propose either Firm Fixed Price (FFP) or Cost Reimbursement (CR). </w:t>
      </w:r>
    </w:p>
    <w:p w14:paraId="441E3727" w14:textId="77777777" w:rsidR="003D629E" w:rsidRPr="00C119F9" w:rsidRDefault="003D629E" w:rsidP="009041B7">
      <w:pPr>
        <w:rPr>
          <w:b/>
          <w:iCs/>
        </w:rPr>
      </w:pPr>
    </w:p>
    <w:p w14:paraId="55E3E8A7" w14:textId="77777777" w:rsidR="009041B7" w:rsidRDefault="009041B7" w:rsidP="009041B7">
      <w:pPr>
        <w:pStyle w:val="Heading2"/>
      </w:pPr>
      <w:bookmarkStart w:id="31" w:name="_Toc8922989"/>
      <w:bookmarkStart w:id="32" w:name="_Toc106817853"/>
      <w:r>
        <w:t>What amount of negotiating is anticipated?</w:t>
      </w:r>
      <w:bookmarkEnd w:id="31"/>
      <w:bookmarkEnd w:id="32"/>
    </w:p>
    <w:p w14:paraId="23612643" w14:textId="2F1D16B6" w:rsidR="009041B7" w:rsidRDefault="009041B7" w:rsidP="009041B7">
      <w:r>
        <w:t xml:space="preserve">No negotiation is anticipated </w:t>
      </w:r>
      <w:r w:rsidR="00C119F9">
        <w:t>for</w:t>
      </w:r>
      <w:r>
        <w:t xml:space="preserve"> the </w:t>
      </w:r>
      <w:r w:rsidR="00DF2F9F">
        <w:t xml:space="preserve">UIX </w:t>
      </w:r>
      <w:r>
        <w:t>Master Agreement</w:t>
      </w:r>
      <w:r w:rsidR="00C119F9">
        <w:t>, which is relevant to all UIX partners</w:t>
      </w:r>
      <w:r>
        <w:t>. Negotiations will occur when developing and agreeing to the SOW requirements and budget/cost.</w:t>
      </w:r>
    </w:p>
    <w:p w14:paraId="610598C7" w14:textId="26BCEE29" w:rsidR="009041B7" w:rsidRPr="003D629E" w:rsidRDefault="00C119F9" w:rsidP="009041B7">
      <w:r>
        <w:t>For non-UIX partners (i.e., universities outside of Virginia)</w:t>
      </w:r>
      <w:r w:rsidR="003D629E">
        <w:t xml:space="preserve">, negotiations will vary from university to university. We encourage all MITRE </w:t>
      </w:r>
      <w:r w:rsidR="00C347EA">
        <w:t>point of contacts (</w:t>
      </w:r>
      <w:r w:rsidR="003D629E">
        <w:t>POCs</w:t>
      </w:r>
      <w:r w:rsidR="00C347EA">
        <w:t>)</w:t>
      </w:r>
      <w:r w:rsidR="003D629E">
        <w:t xml:space="preserve"> to utilize the UIX Master Agreement as a baseline for contract negotiations.</w:t>
      </w:r>
    </w:p>
    <w:p w14:paraId="0FF9F176" w14:textId="5B4BBFA3" w:rsidR="009041B7" w:rsidRDefault="00324A42" w:rsidP="009041B7">
      <w:pPr>
        <w:pStyle w:val="Heading1"/>
      </w:pPr>
      <w:bookmarkStart w:id="33" w:name="_Toc8923002"/>
      <w:bookmarkStart w:id="34" w:name="_Toc106817854"/>
      <w:r>
        <w:t xml:space="preserve">Other </w:t>
      </w:r>
      <w:r w:rsidR="009041B7">
        <w:t>Contract Provisions</w:t>
      </w:r>
      <w:bookmarkEnd w:id="33"/>
      <w:bookmarkEnd w:id="34"/>
    </w:p>
    <w:p w14:paraId="6766434C" w14:textId="77777777" w:rsidR="008D0800" w:rsidRDefault="008D0800" w:rsidP="008D0800">
      <w:pPr>
        <w:pStyle w:val="Heading2"/>
      </w:pPr>
      <w:bookmarkStart w:id="35" w:name="_Toc8922995"/>
      <w:bookmarkStart w:id="36" w:name="_Toc8923003"/>
      <w:bookmarkStart w:id="37" w:name="_Toc106817855"/>
      <w:r>
        <w:t>Can the university’s effort ever count towards STE (Staff Years of Technical Effort)?</w:t>
      </w:r>
      <w:bookmarkEnd w:id="35"/>
      <w:bookmarkEnd w:id="37"/>
    </w:p>
    <w:p w14:paraId="5930B6FD" w14:textId="77777777" w:rsidR="008D0800" w:rsidRDefault="008D0800" w:rsidP="008D0800">
      <w:r>
        <w:t>No, university efforts do not count towards STE.</w:t>
      </w:r>
    </w:p>
    <w:p w14:paraId="3CE8F5D5" w14:textId="77777777" w:rsidR="008D0800" w:rsidRDefault="008D0800" w:rsidP="008D0800">
      <w:pPr>
        <w:rPr>
          <w:b/>
        </w:rPr>
      </w:pPr>
    </w:p>
    <w:p w14:paraId="502BB1C3" w14:textId="77777777" w:rsidR="008D0800" w:rsidRDefault="008D0800" w:rsidP="008D0800">
      <w:pPr>
        <w:pStyle w:val="Heading2"/>
      </w:pPr>
      <w:bookmarkStart w:id="38" w:name="_Toc8922996"/>
      <w:bookmarkStart w:id="39" w:name="_Toc106817856"/>
      <w:r>
        <w:lastRenderedPageBreak/>
        <w:t>Can a faculty member work with MITRE as a consultant?</w:t>
      </w:r>
      <w:bookmarkEnd w:id="38"/>
      <w:bookmarkEnd w:id="39"/>
    </w:p>
    <w:p w14:paraId="374F6753" w14:textId="309E4D9C" w:rsidR="008D0800" w:rsidRDefault="008D0800" w:rsidP="008D0800">
      <w:r>
        <w:t xml:space="preserve">If you are seeking the support of a specific faculty member, the services of that individual may be provided under the </w:t>
      </w:r>
      <w:r w:rsidR="00DF2F9F">
        <w:t xml:space="preserve">UIX </w:t>
      </w:r>
      <w:r>
        <w:t>Master Agreement by the university. Alternatively, the faculty member’s employment with the university may allow him/her to contract directly with MITRE as an independent consultant.</w:t>
      </w:r>
    </w:p>
    <w:p w14:paraId="2BD36213" w14:textId="77777777" w:rsidR="008D0800" w:rsidRDefault="008D0800" w:rsidP="00C21E5F"/>
    <w:p w14:paraId="02B0F411" w14:textId="4C8F2D8D" w:rsidR="009041B7" w:rsidRDefault="009041B7" w:rsidP="009041B7">
      <w:pPr>
        <w:pStyle w:val="Heading2"/>
      </w:pPr>
      <w:bookmarkStart w:id="40" w:name="_Toc106817857"/>
      <w:r>
        <w:t>What contract provisions should the Project Leader be aware of?</w:t>
      </w:r>
      <w:bookmarkEnd w:id="36"/>
      <w:bookmarkEnd w:id="40"/>
    </w:p>
    <w:p w14:paraId="598FEC7E" w14:textId="77777777" w:rsidR="009041B7" w:rsidRDefault="009041B7" w:rsidP="009041B7">
      <w:r>
        <w:t>The Project Leader is responsible for ensuring the SOW is clear, understandable, and accurate with respect to services to be performed by the university and deliverables. As with all subcontracting, the Project Leader needs to be aware of and understand MITRE’s expectations with respect to publishing, intellectual property, and export control as related to the SOW.</w:t>
      </w:r>
    </w:p>
    <w:p w14:paraId="01708016" w14:textId="77777777" w:rsidR="009041B7" w:rsidRDefault="009041B7" w:rsidP="009041B7"/>
    <w:p w14:paraId="53EE7C18" w14:textId="540EB30A" w:rsidR="009041B7" w:rsidRDefault="009041B7" w:rsidP="009041B7">
      <w:pPr>
        <w:pStyle w:val="Heading2"/>
      </w:pPr>
      <w:bookmarkStart w:id="41" w:name="_Toc8923004"/>
      <w:bookmarkStart w:id="42" w:name="_Toc106817858"/>
      <w:r>
        <w:rPr>
          <w:rFonts w:eastAsia="Times New Roman"/>
        </w:rPr>
        <w:t xml:space="preserve">How is intellectual property (IP) handled under the </w:t>
      </w:r>
      <w:r w:rsidR="00DF2F9F">
        <w:rPr>
          <w:rFonts w:eastAsia="Times New Roman"/>
        </w:rPr>
        <w:t xml:space="preserve">UIX </w:t>
      </w:r>
      <w:r>
        <w:rPr>
          <w:rFonts w:eastAsia="Times New Roman"/>
        </w:rPr>
        <w:t>Master Agreement?</w:t>
      </w:r>
      <w:bookmarkEnd w:id="41"/>
      <w:bookmarkEnd w:id="42"/>
    </w:p>
    <w:p w14:paraId="7F1B9615" w14:textId="77777777" w:rsidR="009041B7" w:rsidRDefault="009041B7" w:rsidP="009041B7">
      <w:pPr>
        <w:pStyle w:val="ListParagraph"/>
        <w:ind w:left="0"/>
        <w:contextualSpacing w:val="0"/>
      </w:pPr>
      <w:r>
        <w:t xml:space="preserve">For direct projects, Intellectual Property (IP) is governed by the applicable Prime Contract FAR/DFAR clauses. </w:t>
      </w:r>
    </w:p>
    <w:p w14:paraId="6059A87A" w14:textId="77777777" w:rsidR="009041B7" w:rsidRPr="00341C61" w:rsidRDefault="009041B7" w:rsidP="009041B7">
      <w:pPr>
        <w:pStyle w:val="ListParagraph"/>
        <w:ind w:left="0"/>
        <w:contextualSpacing w:val="0"/>
      </w:pPr>
      <w:r>
        <w:t>For indirect projects, each party retains the IP it develops independently, and IP developed collaboratively by MITRE and the university is jointly owned by the parties. For IP solely developed by the university, MITRE and the government, receive certain rights.</w:t>
      </w:r>
    </w:p>
    <w:p w14:paraId="6AA12C1B" w14:textId="4EF24DED" w:rsidR="009041B7" w:rsidRDefault="009041B7" w:rsidP="009041B7">
      <w:pPr>
        <w:pStyle w:val="Heading1"/>
      </w:pPr>
      <w:bookmarkStart w:id="43" w:name="_Toc8923005"/>
      <w:bookmarkStart w:id="44" w:name="_Toc106817859"/>
      <w:r>
        <w:t>Points of Contacts and References</w:t>
      </w:r>
      <w:bookmarkEnd w:id="43"/>
      <w:bookmarkEnd w:id="44"/>
    </w:p>
    <w:p w14:paraId="5346E1BF" w14:textId="18CA82C1" w:rsidR="003D629E" w:rsidRDefault="003D629E" w:rsidP="003D629E">
      <w:pPr>
        <w:pStyle w:val="Heading2"/>
      </w:pPr>
      <w:bookmarkStart w:id="45" w:name="_Toc106817860"/>
      <w:r>
        <w:t>Who is the primary POC for the capstones portal?</w:t>
      </w:r>
      <w:bookmarkEnd w:id="45"/>
    </w:p>
    <w:p w14:paraId="40A45FA1" w14:textId="37D61118" w:rsidR="003D629E" w:rsidRDefault="003D629E" w:rsidP="003D629E">
      <w:pPr>
        <w:ind w:left="360" w:hanging="360"/>
      </w:pPr>
      <w:r>
        <w:t xml:space="preserve">Please </w:t>
      </w:r>
      <w:r w:rsidR="008F07F9">
        <w:t>contact</w:t>
      </w:r>
      <w:r>
        <w:t xml:space="preserve"> </w:t>
      </w:r>
      <w:hyperlink r:id="rId19" w:history="1">
        <w:r w:rsidRPr="007C3B79">
          <w:rPr>
            <w:rStyle w:val="Hyperlink"/>
            <w:sz w:val="22"/>
            <w:szCs w:val="22"/>
            <w:bdr w:val="none" w:sz="0" w:space="0" w:color="auto"/>
          </w:rPr>
          <w:t>capstones@mitre.org</w:t>
        </w:r>
      </w:hyperlink>
      <w:r>
        <w:t xml:space="preserve"> for all capstones-related questions.</w:t>
      </w:r>
    </w:p>
    <w:p w14:paraId="7003FAA0" w14:textId="77777777" w:rsidR="003D629E" w:rsidRPr="003D629E" w:rsidRDefault="003D629E" w:rsidP="003D629E"/>
    <w:p w14:paraId="4425F534" w14:textId="77777777" w:rsidR="009041B7" w:rsidRDefault="009041B7" w:rsidP="009041B7">
      <w:pPr>
        <w:pStyle w:val="Heading2"/>
      </w:pPr>
      <w:bookmarkStart w:id="46" w:name="_Toc8923006"/>
      <w:bookmarkStart w:id="47" w:name="_Toc106817861"/>
      <w:r>
        <w:t>Who is the primary POC to negotiate and issue task orders?</w:t>
      </w:r>
      <w:bookmarkEnd w:id="46"/>
      <w:bookmarkEnd w:id="47"/>
    </w:p>
    <w:p w14:paraId="7F3CAD38" w14:textId="77777777" w:rsidR="009041B7" w:rsidRDefault="009041B7" w:rsidP="009041B7">
      <w:pPr>
        <w:ind w:left="360" w:hanging="360"/>
      </w:pPr>
      <w:r>
        <w:t>The Subcontracts Office is responsible for contract negotiations and issuance of task orders.</w:t>
      </w:r>
    </w:p>
    <w:p w14:paraId="55CE3BAC" w14:textId="77777777" w:rsidR="009041B7" w:rsidRDefault="009041B7" w:rsidP="009041B7">
      <w:pPr>
        <w:rPr>
          <w:b/>
        </w:rPr>
      </w:pPr>
    </w:p>
    <w:p w14:paraId="63D418EA" w14:textId="77777777" w:rsidR="009041B7" w:rsidRDefault="009041B7" w:rsidP="009041B7">
      <w:pPr>
        <w:pStyle w:val="Heading2"/>
      </w:pPr>
      <w:bookmarkStart w:id="48" w:name="_Toc8923007"/>
      <w:bookmarkStart w:id="49" w:name="_Toc106817862"/>
      <w:r>
        <w:t>When should I alert the Subcontracts Office when considering engaging with a university on a project?</w:t>
      </w:r>
      <w:bookmarkEnd w:id="48"/>
      <w:bookmarkEnd w:id="49"/>
    </w:p>
    <w:p w14:paraId="5ACCA445" w14:textId="77777777" w:rsidR="009041B7" w:rsidRDefault="009041B7" w:rsidP="009041B7">
      <w:r>
        <w:t>As early in the process as possible. The more advanced notice, the better, but at a minimum, as soon as a budget and requirements are being contemplated.</w:t>
      </w:r>
    </w:p>
    <w:p w14:paraId="77C6CE0B" w14:textId="77777777" w:rsidR="009041B7" w:rsidRDefault="009041B7" w:rsidP="009041B7">
      <w:pPr>
        <w:rPr>
          <w:b/>
        </w:rPr>
      </w:pPr>
    </w:p>
    <w:p w14:paraId="20DB7A2D" w14:textId="2831424C" w:rsidR="009041B7" w:rsidRDefault="009041B7" w:rsidP="009041B7">
      <w:pPr>
        <w:pStyle w:val="Heading2"/>
      </w:pPr>
      <w:bookmarkStart w:id="50" w:name="_Toc8923008"/>
      <w:bookmarkStart w:id="51" w:name="_Toc106817863"/>
      <w:r>
        <w:t xml:space="preserve">Can I request a copy of the </w:t>
      </w:r>
      <w:r w:rsidR="00DF2F9F">
        <w:t xml:space="preserve">UIX </w:t>
      </w:r>
      <w:r w:rsidR="003D629E">
        <w:t>Master A</w:t>
      </w:r>
      <w:r>
        <w:t>greement?</w:t>
      </w:r>
      <w:bookmarkEnd w:id="50"/>
      <w:bookmarkEnd w:id="51"/>
    </w:p>
    <w:p w14:paraId="4C3F0549" w14:textId="5F451C1F" w:rsidR="009041B7" w:rsidRPr="009041B7" w:rsidRDefault="009041B7" w:rsidP="009041B7">
      <w:r>
        <w:t>A copy of the SOW, and as appropriate, sections of the agreement associated with Project Leader’s/Task Leader’s responsibilities may be provided by the Subcontracts Office.</w:t>
      </w:r>
    </w:p>
    <w:sectPr w:rsidR="009041B7" w:rsidRPr="009041B7" w:rsidSect="0095394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96C1" w14:textId="77777777" w:rsidR="001D725E" w:rsidRDefault="001D725E">
      <w:r>
        <w:separator/>
      </w:r>
    </w:p>
  </w:endnote>
  <w:endnote w:type="continuationSeparator" w:id="0">
    <w:p w14:paraId="0F141DC9" w14:textId="77777777" w:rsidR="001D725E" w:rsidRDefault="001D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65946"/>
      <w:docPartObj>
        <w:docPartGallery w:val="Page Numbers (Bottom of Page)"/>
        <w:docPartUnique/>
      </w:docPartObj>
    </w:sdtPr>
    <w:sdtEndPr>
      <w:rPr>
        <w:noProof/>
      </w:rPr>
    </w:sdtEndPr>
    <w:sdtContent>
      <w:p w14:paraId="376A6639" w14:textId="4663CFE1" w:rsidR="00953946" w:rsidRDefault="009539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23C37" w14:textId="77777777" w:rsidR="001234C7" w:rsidRDefault="00123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642624"/>
      <w:docPartObj>
        <w:docPartGallery w:val="Page Numbers (Bottom of Page)"/>
        <w:docPartUnique/>
      </w:docPartObj>
    </w:sdtPr>
    <w:sdtEndPr>
      <w:rPr>
        <w:noProof/>
      </w:rPr>
    </w:sdtEndPr>
    <w:sdtContent>
      <w:p w14:paraId="7F47964B" w14:textId="3E298552" w:rsidR="00953946" w:rsidRDefault="009539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9BE78" w14:textId="77777777" w:rsidR="00953946" w:rsidRDefault="00953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17CC" w14:textId="77777777" w:rsidR="001D725E" w:rsidRDefault="001D725E">
      <w:r>
        <w:separator/>
      </w:r>
    </w:p>
  </w:footnote>
  <w:footnote w:type="continuationSeparator" w:id="0">
    <w:p w14:paraId="56A1E9B1" w14:textId="77777777" w:rsidR="001D725E" w:rsidRDefault="001D7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BDB"/>
    <w:multiLevelType w:val="hybridMultilevel"/>
    <w:tmpl w:val="3B0CB638"/>
    <w:lvl w:ilvl="0" w:tplc="2C96F0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80DDF"/>
    <w:multiLevelType w:val="hybridMultilevel"/>
    <w:tmpl w:val="9D72B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56437A"/>
    <w:multiLevelType w:val="hybridMultilevel"/>
    <w:tmpl w:val="C0B4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5085A"/>
    <w:multiLevelType w:val="hybridMultilevel"/>
    <w:tmpl w:val="1632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91E84"/>
    <w:multiLevelType w:val="hybridMultilevel"/>
    <w:tmpl w:val="D12A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D41BF"/>
    <w:multiLevelType w:val="hybridMultilevel"/>
    <w:tmpl w:val="F69E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81FDB"/>
    <w:multiLevelType w:val="multilevel"/>
    <w:tmpl w:val="873C681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7" w15:restartNumberingAfterBreak="0">
    <w:nsid w:val="5DC52A84"/>
    <w:multiLevelType w:val="hybridMultilevel"/>
    <w:tmpl w:val="4BF08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E52ABB"/>
    <w:multiLevelType w:val="hybridMultilevel"/>
    <w:tmpl w:val="23B8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60C40"/>
    <w:multiLevelType w:val="hybridMultilevel"/>
    <w:tmpl w:val="68AE55A6"/>
    <w:lvl w:ilvl="0" w:tplc="68C26C9E">
      <w:start w:val="1"/>
      <w:numFmt w:val="bullet"/>
      <w:lvlText w:val="-"/>
      <w:lvlJc w:val="left"/>
      <w:pPr>
        <w:ind w:left="413" w:hanging="360"/>
      </w:pPr>
      <w:rPr>
        <w:rFonts w:ascii="Calibri" w:eastAsia="Calibri" w:hAnsi="Calibri" w:cs="Calibri" w:hint="default"/>
      </w:rPr>
    </w:lvl>
    <w:lvl w:ilvl="1" w:tplc="04090003">
      <w:start w:val="1"/>
      <w:numFmt w:val="bullet"/>
      <w:lvlText w:val="o"/>
      <w:lvlJc w:val="left"/>
      <w:pPr>
        <w:ind w:left="1133" w:hanging="360"/>
      </w:pPr>
      <w:rPr>
        <w:rFonts w:ascii="Courier New" w:hAnsi="Courier New" w:cs="Courier New" w:hint="default"/>
      </w:rPr>
    </w:lvl>
    <w:lvl w:ilvl="2" w:tplc="04090005">
      <w:start w:val="1"/>
      <w:numFmt w:val="bullet"/>
      <w:lvlText w:val=""/>
      <w:lvlJc w:val="left"/>
      <w:pPr>
        <w:ind w:left="1853" w:hanging="360"/>
      </w:pPr>
      <w:rPr>
        <w:rFonts w:ascii="Wingdings" w:hAnsi="Wingdings" w:hint="default"/>
      </w:rPr>
    </w:lvl>
    <w:lvl w:ilvl="3" w:tplc="04090001">
      <w:start w:val="1"/>
      <w:numFmt w:val="bullet"/>
      <w:lvlText w:val=""/>
      <w:lvlJc w:val="left"/>
      <w:pPr>
        <w:ind w:left="2573" w:hanging="360"/>
      </w:pPr>
      <w:rPr>
        <w:rFonts w:ascii="Symbol" w:hAnsi="Symbol" w:hint="default"/>
      </w:rPr>
    </w:lvl>
    <w:lvl w:ilvl="4" w:tplc="04090003">
      <w:start w:val="1"/>
      <w:numFmt w:val="bullet"/>
      <w:lvlText w:val="o"/>
      <w:lvlJc w:val="left"/>
      <w:pPr>
        <w:ind w:left="3293" w:hanging="360"/>
      </w:pPr>
      <w:rPr>
        <w:rFonts w:ascii="Courier New" w:hAnsi="Courier New" w:cs="Courier New" w:hint="default"/>
      </w:rPr>
    </w:lvl>
    <w:lvl w:ilvl="5" w:tplc="04090005">
      <w:start w:val="1"/>
      <w:numFmt w:val="bullet"/>
      <w:lvlText w:val=""/>
      <w:lvlJc w:val="left"/>
      <w:pPr>
        <w:ind w:left="4013" w:hanging="360"/>
      </w:pPr>
      <w:rPr>
        <w:rFonts w:ascii="Wingdings" w:hAnsi="Wingdings" w:hint="default"/>
      </w:rPr>
    </w:lvl>
    <w:lvl w:ilvl="6" w:tplc="04090001">
      <w:start w:val="1"/>
      <w:numFmt w:val="bullet"/>
      <w:lvlText w:val=""/>
      <w:lvlJc w:val="left"/>
      <w:pPr>
        <w:ind w:left="4733" w:hanging="360"/>
      </w:pPr>
      <w:rPr>
        <w:rFonts w:ascii="Symbol" w:hAnsi="Symbol" w:hint="default"/>
      </w:rPr>
    </w:lvl>
    <w:lvl w:ilvl="7" w:tplc="04090003">
      <w:start w:val="1"/>
      <w:numFmt w:val="bullet"/>
      <w:lvlText w:val="o"/>
      <w:lvlJc w:val="left"/>
      <w:pPr>
        <w:ind w:left="5453" w:hanging="360"/>
      </w:pPr>
      <w:rPr>
        <w:rFonts w:ascii="Courier New" w:hAnsi="Courier New" w:cs="Courier New" w:hint="default"/>
      </w:rPr>
    </w:lvl>
    <w:lvl w:ilvl="8" w:tplc="04090005">
      <w:start w:val="1"/>
      <w:numFmt w:val="bullet"/>
      <w:lvlText w:val=""/>
      <w:lvlJc w:val="left"/>
      <w:pPr>
        <w:ind w:left="6173" w:hanging="360"/>
      </w:pPr>
      <w:rPr>
        <w:rFonts w:ascii="Wingdings" w:hAnsi="Wingdings" w:hint="default"/>
      </w:rPr>
    </w:lvl>
  </w:abstractNum>
  <w:num w:numId="1" w16cid:durableId="742024151">
    <w:abstractNumId w:val="9"/>
  </w:num>
  <w:num w:numId="2" w16cid:durableId="230163797">
    <w:abstractNumId w:val="0"/>
  </w:num>
  <w:num w:numId="3" w16cid:durableId="1888495385">
    <w:abstractNumId w:val="7"/>
  </w:num>
  <w:num w:numId="4" w16cid:durableId="426967593">
    <w:abstractNumId w:val="3"/>
  </w:num>
  <w:num w:numId="5" w16cid:durableId="492141408">
    <w:abstractNumId w:val="6"/>
  </w:num>
  <w:num w:numId="6" w16cid:durableId="382800039">
    <w:abstractNumId w:val="8"/>
  </w:num>
  <w:num w:numId="7" w16cid:durableId="1317412676">
    <w:abstractNumId w:val="1"/>
  </w:num>
  <w:num w:numId="8" w16cid:durableId="345526174">
    <w:abstractNumId w:val="2"/>
  </w:num>
  <w:num w:numId="9" w16cid:durableId="502548537">
    <w:abstractNumId w:val="4"/>
  </w:num>
  <w:num w:numId="10" w16cid:durableId="121046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C7"/>
    <w:rsid w:val="00082642"/>
    <w:rsid w:val="00085006"/>
    <w:rsid w:val="000D160D"/>
    <w:rsid w:val="0012348E"/>
    <w:rsid w:val="001234C7"/>
    <w:rsid w:val="00151E8A"/>
    <w:rsid w:val="00187FB9"/>
    <w:rsid w:val="001C2339"/>
    <w:rsid w:val="001D725E"/>
    <w:rsid w:val="001F538A"/>
    <w:rsid w:val="00203C63"/>
    <w:rsid w:val="00284E96"/>
    <w:rsid w:val="002904AD"/>
    <w:rsid w:val="00324A42"/>
    <w:rsid w:val="003D629E"/>
    <w:rsid w:val="0040259E"/>
    <w:rsid w:val="00440E09"/>
    <w:rsid w:val="0049230A"/>
    <w:rsid w:val="004A6EAC"/>
    <w:rsid w:val="004F3F95"/>
    <w:rsid w:val="00500CD8"/>
    <w:rsid w:val="00530B95"/>
    <w:rsid w:val="005B192C"/>
    <w:rsid w:val="005B4B1A"/>
    <w:rsid w:val="005D065C"/>
    <w:rsid w:val="006533E6"/>
    <w:rsid w:val="007220C2"/>
    <w:rsid w:val="00726238"/>
    <w:rsid w:val="0073631C"/>
    <w:rsid w:val="007533BB"/>
    <w:rsid w:val="007611DC"/>
    <w:rsid w:val="007E7F90"/>
    <w:rsid w:val="00860C8F"/>
    <w:rsid w:val="00891C03"/>
    <w:rsid w:val="008936AA"/>
    <w:rsid w:val="008A7391"/>
    <w:rsid w:val="008D0800"/>
    <w:rsid w:val="008F07F9"/>
    <w:rsid w:val="008F398D"/>
    <w:rsid w:val="009041B7"/>
    <w:rsid w:val="00911077"/>
    <w:rsid w:val="00953946"/>
    <w:rsid w:val="009E62EB"/>
    <w:rsid w:val="00AF16D8"/>
    <w:rsid w:val="00B01702"/>
    <w:rsid w:val="00B2763F"/>
    <w:rsid w:val="00BE560C"/>
    <w:rsid w:val="00C06AF0"/>
    <w:rsid w:val="00C119F9"/>
    <w:rsid w:val="00C21E5F"/>
    <w:rsid w:val="00C22D51"/>
    <w:rsid w:val="00C347EA"/>
    <w:rsid w:val="00CF52A8"/>
    <w:rsid w:val="00DA205B"/>
    <w:rsid w:val="00DD64B3"/>
    <w:rsid w:val="00DE798F"/>
    <w:rsid w:val="00DF2F9F"/>
    <w:rsid w:val="00E0767C"/>
    <w:rsid w:val="00E147E5"/>
    <w:rsid w:val="00E70C6F"/>
    <w:rsid w:val="00E90D66"/>
    <w:rsid w:val="00E9639D"/>
    <w:rsid w:val="00EC0EE1"/>
    <w:rsid w:val="00EE169E"/>
    <w:rsid w:val="00F042A7"/>
    <w:rsid w:val="00F3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843B"/>
  <w15:chartTrackingRefBased/>
  <w15:docId w15:val="{C643539B-1D43-4EF1-8675-06EC5E73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Calibri"/>
    </w:rPr>
  </w:style>
  <w:style w:type="paragraph" w:styleId="Heading1">
    <w:name w:val="heading 1"/>
    <w:basedOn w:val="Normal"/>
    <w:next w:val="Normal"/>
    <w:link w:val="Heading1Char"/>
    <w:uiPriority w:val="9"/>
    <w:qFormat/>
    <w:rsid w:val="00284E96"/>
    <w:pPr>
      <w:keepNext/>
      <w:keepLines/>
      <w:spacing w:before="36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59E"/>
    <w:pPr>
      <w:keepNext/>
      <w:keepLines/>
      <w:spacing w:before="40"/>
      <w:outlineLvl w:val="1"/>
    </w:pPr>
    <w:rPr>
      <w:rFonts w:asciiTheme="majorHAnsi" w:eastAsiaTheme="majorEastAsia" w:hAnsiTheme="majorHAnsi"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strike w:val="0"/>
      <w:dstrike w:val="0"/>
      <w:color w:val="0081AD"/>
      <w:sz w:val="24"/>
      <w:szCs w:val="24"/>
      <w:u w:val="none"/>
      <w:effect w:val="none"/>
      <w:bdr w:val="none" w:sz="0" w:space="0" w:color="auto" w:frame="1"/>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rPr>
  </w:style>
  <w:style w:type="character" w:customStyle="1" w:styleId="Heading1Char">
    <w:name w:val="Heading 1 Char"/>
    <w:basedOn w:val="DefaultParagraphFont"/>
    <w:link w:val="Heading1"/>
    <w:uiPriority w:val="9"/>
    <w:rsid w:val="00284E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0259E"/>
    <w:pPr>
      <w:spacing w:line="259" w:lineRule="auto"/>
      <w:outlineLvl w:val="9"/>
    </w:pPr>
  </w:style>
  <w:style w:type="character" w:customStyle="1" w:styleId="Heading2Char">
    <w:name w:val="Heading 2 Char"/>
    <w:basedOn w:val="DefaultParagraphFont"/>
    <w:link w:val="Heading2"/>
    <w:uiPriority w:val="9"/>
    <w:rsid w:val="0040259E"/>
    <w:rPr>
      <w:rFonts w:asciiTheme="majorHAnsi" w:eastAsiaTheme="majorEastAsia" w:hAnsiTheme="majorHAnsi" w:cstheme="majorBidi"/>
      <w:i/>
      <w:color w:val="000000" w:themeColor="text1"/>
      <w:szCs w:val="26"/>
    </w:rPr>
  </w:style>
  <w:style w:type="paragraph" w:styleId="TOC1">
    <w:name w:val="toc 1"/>
    <w:basedOn w:val="Normal"/>
    <w:next w:val="Normal"/>
    <w:autoRedefine/>
    <w:uiPriority w:val="39"/>
    <w:unhideWhenUsed/>
    <w:rsid w:val="00284E96"/>
    <w:pPr>
      <w:spacing w:after="100"/>
    </w:pPr>
  </w:style>
  <w:style w:type="paragraph" w:styleId="TOC2">
    <w:name w:val="toc 2"/>
    <w:basedOn w:val="Normal"/>
    <w:next w:val="Normal"/>
    <w:autoRedefine/>
    <w:uiPriority w:val="39"/>
    <w:unhideWhenUsed/>
    <w:rsid w:val="00284E96"/>
    <w:pPr>
      <w:spacing w:after="100"/>
      <w:ind w:left="220"/>
    </w:pPr>
  </w:style>
  <w:style w:type="character" w:styleId="FollowedHyperlink">
    <w:name w:val="FollowedHyperlink"/>
    <w:basedOn w:val="DefaultParagraphFont"/>
    <w:uiPriority w:val="99"/>
    <w:semiHidden/>
    <w:unhideWhenUsed/>
    <w:rsid w:val="00284E96"/>
    <w:rPr>
      <w:color w:val="954F72" w:themeColor="followedHyperlink"/>
      <w:u w:val="single"/>
    </w:rPr>
  </w:style>
  <w:style w:type="character" w:styleId="UnresolvedMention">
    <w:name w:val="Unresolved Mention"/>
    <w:basedOn w:val="DefaultParagraphFont"/>
    <w:uiPriority w:val="99"/>
    <w:semiHidden/>
    <w:unhideWhenUsed/>
    <w:rsid w:val="003D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366318">
      <w:bodyDiv w:val="1"/>
      <w:marLeft w:val="0"/>
      <w:marRight w:val="0"/>
      <w:marTop w:val="0"/>
      <w:marBottom w:val="0"/>
      <w:divBdr>
        <w:top w:val="none" w:sz="0" w:space="0" w:color="auto"/>
        <w:left w:val="none" w:sz="0" w:space="0" w:color="auto"/>
        <w:bottom w:val="none" w:sz="0" w:space="0" w:color="auto"/>
        <w:right w:val="none" w:sz="0" w:space="0" w:color="auto"/>
      </w:divBdr>
    </w:div>
    <w:div w:id="20388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ommunityshare.mitre.org/sites/Contracts/Pages/Subcontracts.aspxhttps:/communityshare.mitre.org/sites/Contracts/Pages/Subcontract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mmunityshare.mitre.org/sites/SPR/SitePages/Home.aspx" TargetMode="External"/><Relationship Id="rId2" Type="http://schemas.openxmlformats.org/officeDocument/2006/relationships/customXml" Target="../customXml/item2.xml"/><Relationship Id="rId16" Type="http://schemas.openxmlformats.org/officeDocument/2006/relationships/hyperlink" Target="https://communityshare.mitre.org/sites/Contracts/Pages/Subcontracts.aspxhttps:/communityshare.mitre.org/sites/Contracts/Pages/Subcontract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mmunityshare.mitre.org/sites/Contracts/Pages/Subcontracts.aspxhttps:/communityshare.mitre.org/sites/Contracts/Pages/Subcontracts.aspx" TargetMode="External"/><Relationship Id="rId10" Type="http://schemas.openxmlformats.org/officeDocument/2006/relationships/footnotes" Target="footnotes.xml"/><Relationship Id="rId19" Type="http://schemas.openxmlformats.org/officeDocument/2006/relationships/hyperlink" Target="mailto:capstones@mitr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6DD9F26669B478913E5E95A403A25" ma:contentTypeVersion="11" ma:contentTypeDescription="Create a new document." ma:contentTypeScope="" ma:versionID="834414de6fbfb66c3ed677217347c7ff">
  <xsd:schema xmlns:xsd="http://www.w3.org/2001/XMLSchema" xmlns:xs="http://www.w3.org/2001/XMLSchema" xmlns:p="http://schemas.microsoft.com/office/2006/metadata/properties" xmlns:ns2="5525b02d-3861-4f1c-80bb-bd7ae1cf7ccd" xmlns:ns3="http://schemas.microsoft.com/sharepoint/v4" xmlns:ns4="11045359-f986-4a78-b959-72a12a5e3b37" targetNamespace="http://schemas.microsoft.com/office/2006/metadata/properties" ma:root="true" ma:fieldsID="324b82c7dcc95adcc7ab72cdd4c10800" ns2:_="" ns3:_="" ns4:_="">
    <xsd:import namespace="5525b02d-3861-4f1c-80bb-bd7ae1cf7ccd"/>
    <xsd:import namespace="http://schemas.microsoft.com/sharepoint/v4"/>
    <xsd:import namespace="11045359-f986-4a78-b959-72a12a5e3b3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IconOverlay" minOccurs="0"/>
                <xsd:element ref="ns4:ShowOn" minOccurs="0"/>
                <xsd:element ref="ns4:ShowOn_x003a_Page_x0020_Title" minOccurs="0"/>
                <xsd:element ref="ns4:ShowOn_x003a_ID" minOccurs="0"/>
                <xsd:element ref="ns4:Cat" minOccurs="0"/>
                <xsd:element ref="ns4: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b02d-3861-4f1c-80bb-bd7ae1cf7c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45359-f986-4a78-b959-72a12a5e3b37" elementFormDefault="qualified">
    <xsd:import namespace="http://schemas.microsoft.com/office/2006/documentManagement/types"/>
    <xsd:import namespace="http://schemas.microsoft.com/office/infopath/2007/PartnerControls"/>
    <xsd:element name="ShowOn" ma:index="13" nillable="true" ma:displayName="ShowOn" ma:list="{5b7bcfa7-fd9a-461d-9c2c-b5a2ee802680}" ma:internalName="ShowOn" ma:showField="Page_x0020_Title">
      <xsd:simpleType>
        <xsd:restriction base="dms:Lookup"/>
      </xsd:simpleType>
    </xsd:element>
    <xsd:element name="ShowOn_x003a_Page_x0020_Title" ma:index="14" nillable="true" ma:displayName="ShowOn:Page Title" ma:list="{5b7bcfa7-fd9a-461d-9c2c-b5a2ee802680}" ma:internalName="ShowOn_x003a_Page_x0020_Title" ma:readOnly="true" ma:showField="Page_x0020_Title" ma:web="5525b02d-3861-4f1c-80bb-bd7ae1cf7ccd">
      <xsd:simpleType>
        <xsd:restriction base="dms:Lookup"/>
      </xsd:simpleType>
    </xsd:element>
    <xsd:element name="ShowOn_x003a_ID" ma:index="15" nillable="true" ma:displayName="ShowOn:ID" ma:list="{5b7bcfa7-fd9a-461d-9c2c-b5a2ee802680}" ma:internalName="ShowOn_x003a_ID" ma:readOnly="true" ma:showField="ID" ma:web="5525b02d-3861-4f1c-80bb-bd7ae1cf7ccd">
      <xsd:simpleType>
        <xsd:restriction base="dms:Lookup"/>
      </xsd:simpleType>
    </xsd:element>
    <xsd:element name="Cat" ma:index="16" nillable="true" ma:displayName="Cat" ma:internalName="Cat">
      <xsd:simpleType>
        <xsd:restriction base="dms:Text">
          <xsd:maxLength value="255"/>
        </xsd:restriction>
      </xsd:simpleType>
    </xsd:element>
    <xsd:element name="SortOrder" ma:index="17" nillable="true" ma:displayName="SortOrder" ma:decimals="0"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 xmlns="11045359-f986-4a78-b959-72a12a5e3b37" xsi:nil="true"/>
    <SortOrder xmlns="11045359-f986-4a78-b959-72a12a5e3b37">4</SortOrder>
    <ShowOn xmlns="11045359-f986-4a78-b959-72a12a5e3b37">171</ShowOn>
    <_dlc_DocId xmlns="5525b02d-3861-4f1c-80bb-bd7ae1cf7ccd">CPTPORTAL-1793949889-55</_dlc_DocId>
    <_dlc_DocIdUrl xmlns="5525b02d-3861-4f1c-80bb-bd7ae1cf7ccd">
      <Url>https://communityshare.mitre.org/sites/programs_technology/_layouts/15/DocIdRedir.aspx?ID=CPTPORTAL-1793949889-55</Url>
      <Description>CPTPORTAL-1793949889-55</Description>
    </_dlc_DocIdUrl>
  </documentManagement>
</p:properties>
</file>

<file path=customXml/itemProps1.xml><?xml version="1.0" encoding="utf-8"?>
<ds:datastoreItem xmlns:ds="http://schemas.openxmlformats.org/officeDocument/2006/customXml" ds:itemID="{48C164D3-35EF-4420-9A8C-3E07AE715759}">
  <ds:schemaRefs>
    <ds:schemaRef ds:uri="http://schemas.microsoft.com/sharepoint/v3/contenttype/forms"/>
  </ds:schemaRefs>
</ds:datastoreItem>
</file>

<file path=customXml/itemProps2.xml><?xml version="1.0" encoding="utf-8"?>
<ds:datastoreItem xmlns:ds="http://schemas.openxmlformats.org/officeDocument/2006/customXml" ds:itemID="{FEC51E0A-70A1-4303-8168-EF4276696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b02d-3861-4f1c-80bb-bd7ae1cf7ccd"/>
    <ds:schemaRef ds:uri="http://schemas.microsoft.com/sharepoint/v4"/>
    <ds:schemaRef ds:uri="11045359-f986-4a78-b959-72a12a5e3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D5490-1334-4DD7-BA36-2846FB6394D2}">
  <ds:schemaRefs>
    <ds:schemaRef ds:uri="http://schemas.microsoft.com/sharepoint/events"/>
  </ds:schemaRefs>
</ds:datastoreItem>
</file>

<file path=customXml/itemProps4.xml><?xml version="1.0" encoding="utf-8"?>
<ds:datastoreItem xmlns:ds="http://schemas.openxmlformats.org/officeDocument/2006/customXml" ds:itemID="{916C33FD-98C7-4AF1-B98D-147B6A691785}">
  <ds:schemaRefs>
    <ds:schemaRef ds:uri="http://schemas.openxmlformats.org/officeDocument/2006/bibliography"/>
  </ds:schemaRefs>
</ds:datastoreItem>
</file>

<file path=customXml/itemProps5.xml><?xml version="1.0" encoding="utf-8"?>
<ds:datastoreItem xmlns:ds="http://schemas.openxmlformats.org/officeDocument/2006/customXml" ds:itemID="{9C192E04-1A3A-4239-9F53-9DED6142BFDE}">
  <ds:schemaRefs>
    <ds:schemaRef ds:uri="http://schemas.microsoft.com/office/2006/metadata/properties"/>
    <ds:schemaRef ds:uri="http://schemas.microsoft.com/office/infopath/2007/PartnerControls"/>
    <ds:schemaRef ds:uri="http://schemas.microsoft.com/sharepoint/v4"/>
    <ds:schemaRef ds:uri="11045359-f986-4a78-b959-72a12a5e3b37"/>
    <ds:schemaRef ds:uri="5525b02d-3861-4f1c-80bb-bd7ae1cf7cc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University Innovation Exchange FAQ, 22 October 2018</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Innovation Exchange FAQ, 22 October 2018</dc:title>
  <dc:subject/>
  <dc:creator>Holmdahl, Scott K.</dc:creator>
  <cp:keywords/>
  <dc:description/>
  <cp:lastModifiedBy>Scott K Holmdahl</cp:lastModifiedBy>
  <cp:revision>3</cp:revision>
  <dcterms:created xsi:type="dcterms:W3CDTF">2022-06-22T23:04:00Z</dcterms:created>
  <dcterms:modified xsi:type="dcterms:W3CDTF">2022-06-22T23:17:00Z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0x01010083E6DD9F26669B478913E5E95A403A25</vt:lpwstr>
  </property>
  <property fmtid="{D5CDD505-2E9C-101B-9397-08002B2CF9AE}" pid="3" name="_dlc_DocIdItemGuid">
    <vt:lpwstr>d284cfc3-eac4-475f-9c2e-ed982f6276f3</vt:lpwstr>
  </property>
</Properties>
</file>